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DF0E5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0" w:line="300" w:lineRule="auto"/>
        <w:ind w:right="-199" w:rightChars="-95"/>
        <w:jc w:val="center"/>
        <w:textAlignment w:val="baseline"/>
        <w:rPr>
          <w:rFonts w:hint="default" w:cs="仿宋"/>
          <w:b/>
          <w:bCs/>
          <w:color w:val="auto"/>
          <w:spacing w:val="4"/>
          <w:sz w:val="32"/>
          <w:szCs w:val="32"/>
          <w:lang w:val="en-US" w:eastAsia="zh-CN"/>
        </w:rPr>
      </w:pPr>
      <w:bookmarkStart w:id="0" w:name="_GoBack"/>
      <w:r>
        <w:rPr>
          <w:rFonts w:hint="eastAsia" w:cs="仿宋"/>
          <w:b/>
          <w:bCs/>
          <w:color w:val="auto"/>
          <w:spacing w:val="4"/>
          <w:sz w:val="32"/>
          <w:szCs w:val="32"/>
          <w:lang w:val="en-US" w:eastAsia="zh-CN"/>
        </w:rPr>
        <w:t>课程考核评价表</w:t>
      </w:r>
    </w:p>
    <w:bookmarkEnd w:id="0"/>
    <w:tbl>
      <w:tblPr>
        <w:tblStyle w:val="3"/>
        <w:tblpPr w:leftFromText="180" w:rightFromText="180" w:vertAnchor="text" w:horzAnchor="page" w:tblpX="1578" w:tblpY="531"/>
        <w:tblOverlap w:val="never"/>
        <w:tblW w:w="89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2466"/>
        <w:gridCol w:w="3168"/>
        <w:gridCol w:w="919"/>
        <w:gridCol w:w="1032"/>
      </w:tblGrid>
      <w:tr w14:paraId="564F3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noWrap w:val="0"/>
            <w:vAlign w:val="center"/>
          </w:tcPr>
          <w:p w14:paraId="671CDC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开课</w:t>
            </w:r>
          </w:p>
          <w:p w14:paraId="6CD2D03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466" w:type="dxa"/>
            <w:noWrap w:val="0"/>
            <w:vAlign w:val="center"/>
          </w:tcPr>
          <w:p w14:paraId="728BDDD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noWrap w:val="0"/>
            <w:vAlign w:val="center"/>
          </w:tcPr>
          <w:p w14:paraId="58567A6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1951" w:type="dxa"/>
            <w:gridSpan w:val="2"/>
            <w:noWrap w:val="0"/>
            <w:vAlign w:val="top"/>
          </w:tcPr>
          <w:p w14:paraId="1D652AE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73C38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noWrap w:val="0"/>
            <w:vAlign w:val="center"/>
          </w:tcPr>
          <w:p w14:paraId="6297694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考试课程名称</w:t>
            </w:r>
          </w:p>
        </w:tc>
        <w:tc>
          <w:tcPr>
            <w:tcW w:w="2466" w:type="dxa"/>
            <w:noWrap w:val="0"/>
            <w:vAlign w:val="center"/>
          </w:tcPr>
          <w:p w14:paraId="51C3315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noWrap w:val="0"/>
            <w:vAlign w:val="center"/>
          </w:tcPr>
          <w:p w14:paraId="747A35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BEC5A6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任课、阅卷教师</w:t>
            </w:r>
          </w:p>
        </w:tc>
        <w:tc>
          <w:tcPr>
            <w:tcW w:w="1951" w:type="dxa"/>
            <w:gridSpan w:val="2"/>
            <w:noWrap w:val="0"/>
            <w:vAlign w:val="top"/>
          </w:tcPr>
          <w:p w14:paraId="7811A49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1E39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noWrap w:val="0"/>
            <w:vAlign w:val="center"/>
          </w:tcPr>
          <w:p w14:paraId="155C726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考试课程开课学期</w:t>
            </w:r>
          </w:p>
        </w:tc>
        <w:tc>
          <w:tcPr>
            <w:tcW w:w="2466" w:type="dxa"/>
            <w:noWrap w:val="0"/>
            <w:vAlign w:val="center"/>
          </w:tcPr>
          <w:p w14:paraId="7930100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noWrap w:val="0"/>
            <w:vAlign w:val="center"/>
          </w:tcPr>
          <w:p w14:paraId="485F81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  <w:p w14:paraId="33AD9B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出题教师</w:t>
            </w:r>
          </w:p>
        </w:tc>
        <w:tc>
          <w:tcPr>
            <w:tcW w:w="1951" w:type="dxa"/>
            <w:gridSpan w:val="2"/>
            <w:noWrap w:val="0"/>
            <w:vAlign w:val="top"/>
          </w:tcPr>
          <w:p w14:paraId="366217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0B51A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noWrap w:val="0"/>
            <w:vAlign w:val="center"/>
          </w:tcPr>
          <w:p w14:paraId="58D71D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试卷</w:t>
            </w:r>
          </w:p>
          <w:p w14:paraId="268299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份数</w:t>
            </w:r>
          </w:p>
        </w:tc>
        <w:tc>
          <w:tcPr>
            <w:tcW w:w="2466" w:type="dxa"/>
            <w:noWrap w:val="0"/>
            <w:vAlign w:val="center"/>
          </w:tcPr>
          <w:p w14:paraId="17151C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3168" w:type="dxa"/>
            <w:noWrap w:val="0"/>
            <w:vAlign w:val="center"/>
          </w:tcPr>
          <w:p w14:paraId="59392E5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是否有A、B卷（  ）</w:t>
            </w:r>
          </w:p>
        </w:tc>
        <w:tc>
          <w:tcPr>
            <w:tcW w:w="919" w:type="dxa"/>
            <w:noWrap w:val="0"/>
            <w:vAlign w:val="center"/>
          </w:tcPr>
          <w:p w14:paraId="0D5E48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分数</w:t>
            </w:r>
          </w:p>
        </w:tc>
        <w:tc>
          <w:tcPr>
            <w:tcW w:w="1032" w:type="dxa"/>
            <w:noWrap w:val="0"/>
            <w:vAlign w:val="center"/>
          </w:tcPr>
          <w:p w14:paraId="55DCA10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文字表述问题</w:t>
            </w:r>
          </w:p>
        </w:tc>
      </w:tr>
      <w:tr w14:paraId="31F49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7" w:type="dxa"/>
            <w:vMerge w:val="restart"/>
            <w:noWrap w:val="0"/>
            <w:vAlign w:val="center"/>
          </w:tcPr>
          <w:p w14:paraId="4210F09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命</w:t>
            </w:r>
          </w:p>
          <w:p w14:paraId="3DCDF50D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题</w:t>
            </w:r>
          </w:p>
          <w:p w14:paraId="3B6F0FB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both"/>
              <w:rPr>
                <w:rFonts w:hint="default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（30分）</w:t>
            </w:r>
          </w:p>
        </w:tc>
        <w:tc>
          <w:tcPr>
            <w:tcW w:w="5634" w:type="dxa"/>
            <w:gridSpan w:val="2"/>
            <w:noWrap w:val="0"/>
            <w:vAlign w:val="top"/>
          </w:tcPr>
          <w:p w14:paraId="5A9EC38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A卷与B卷重复率不超过30%（10分）</w:t>
            </w:r>
          </w:p>
        </w:tc>
        <w:tc>
          <w:tcPr>
            <w:tcW w:w="919" w:type="dxa"/>
            <w:noWrap w:val="0"/>
            <w:vAlign w:val="top"/>
          </w:tcPr>
          <w:p w14:paraId="527CA9AD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  <w:lang w:eastAsia="zh-CN"/>
              </w:rPr>
            </w:pPr>
          </w:p>
        </w:tc>
        <w:tc>
          <w:tcPr>
            <w:tcW w:w="1032" w:type="dxa"/>
            <w:noWrap w:val="0"/>
            <w:vAlign w:val="top"/>
          </w:tcPr>
          <w:p w14:paraId="0AE79A04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C3E0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7" w:type="dxa"/>
            <w:vMerge w:val="continue"/>
            <w:noWrap w:val="0"/>
            <w:vAlign w:val="center"/>
          </w:tcPr>
          <w:p w14:paraId="3172A72B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46BDADF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参考答案正确，提供主观题的评分标准及评分步骤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19" w:type="dxa"/>
            <w:noWrap w:val="0"/>
            <w:vAlign w:val="top"/>
          </w:tcPr>
          <w:p w14:paraId="03AC0CBF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0455B731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2CAA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397" w:type="dxa"/>
            <w:vMerge w:val="continue"/>
            <w:noWrap w:val="0"/>
            <w:vAlign w:val="center"/>
          </w:tcPr>
          <w:p w14:paraId="2F830C8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40EB7C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有命题审批表，且教研室主任和学院院长或分管教学副院长签字审批（5分）</w:t>
            </w:r>
          </w:p>
        </w:tc>
        <w:tc>
          <w:tcPr>
            <w:tcW w:w="919" w:type="dxa"/>
            <w:noWrap w:val="0"/>
            <w:vAlign w:val="top"/>
          </w:tcPr>
          <w:p w14:paraId="7560843F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04FF2CE1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E84F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center"/>
          </w:tcPr>
          <w:p w14:paraId="6D0BBFB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10DBC34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符合教学大纲，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题型分类合理、题量适中、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难易适当，区分度明显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19" w:type="dxa"/>
            <w:noWrap w:val="0"/>
            <w:vAlign w:val="top"/>
          </w:tcPr>
          <w:p w14:paraId="304C31AB">
            <w:pPr>
              <w:spacing w:line="360" w:lineRule="auto"/>
              <w:jc w:val="both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53D3F5FB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173F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97" w:type="dxa"/>
            <w:vMerge w:val="restart"/>
            <w:noWrap w:val="0"/>
            <w:vAlign w:val="center"/>
          </w:tcPr>
          <w:p w14:paraId="6EAA88BF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  <w:p w14:paraId="0B8E8F4C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阅</w:t>
            </w:r>
          </w:p>
          <w:p w14:paraId="59A0953E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卷</w:t>
            </w:r>
          </w:p>
          <w:p w14:paraId="723EDE1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（40分）</w:t>
            </w:r>
          </w:p>
        </w:tc>
        <w:tc>
          <w:tcPr>
            <w:tcW w:w="5634" w:type="dxa"/>
            <w:gridSpan w:val="2"/>
            <w:noWrap w:val="0"/>
            <w:vAlign w:val="center"/>
          </w:tcPr>
          <w:p w14:paraId="37BBF3E5"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基于参考答案及评分标准按步骤给分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19" w:type="dxa"/>
            <w:noWrap w:val="0"/>
            <w:vAlign w:val="top"/>
          </w:tcPr>
          <w:p w14:paraId="70CFA3C1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5739FDDD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4E2DA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7" w:type="dxa"/>
            <w:vMerge w:val="continue"/>
            <w:noWrap w:val="0"/>
            <w:vAlign w:val="center"/>
          </w:tcPr>
          <w:p w14:paraId="51BD4425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065832C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/>
                <w:bCs w:val="0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有平时成绩，且构成形式多样，包含课后作业、课堂表现等，不是单纯以出勤情况作为参考（10分）</w:t>
            </w:r>
          </w:p>
        </w:tc>
        <w:tc>
          <w:tcPr>
            <w:tcW w:w="919" w:type="dxa"/>
            <w:noWrap w:val="0"/>
            <w:vAlign w:val="top"/>
          </w:tcPr>
          <w:p w14:paraId="02744F16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69A29252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43DC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center"/>
          </w:tcPr>
          <w:p w14:paraId="015EC845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512464D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无随意更改分数现象；如分数更改，有阅卷教师签名（10分）</w:t>
            </w:r>
          </w:p>
        </w:tc>
        <w:tc>
          <w:tcPr>
            <w:tcW w:w="919" w:type="dxa"/>
            <w:noWrap w:val="0"/>
            <w:vAlign w:val="top"/>
          </w:tcPr>
          <w:p w14:paraId="29076423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6A4A5ACC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28B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center"/>
          </w:tcPr>
          <w:p w14:paraId="0478131C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3E52EC5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分数计算准确，无错判、漏判、统分错误的情况</w:t>
            </w:r>
          </w:p>
          <w:p w14:paraId="0C2942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/>
                <w:bCs w:val="0"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（10分）</w:t>
            </w:r>
          </w:p>
        </w:tc>
        <w:tc>
          <w:tcPr>
            <w:tcW w:w="919" w:type="dxa"/>
            <w:noWrap w:val="0"/>
            <w:vAlign w:val="top"/>
          </w:tcPr>
          <w:p w14:paraId="56CC3EAC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2104E0F3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36BDF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397" w:type="dxa"/>
            <w:vMerge w:val="restart"/>
            <w:noWrap w:val="0"/>
            <w:vAlign w:val="center"/>
          </w:tcPr>
          <w:p w14:paraId="6F06A5CC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成绩</w:t>
            </w:r>
          </w:p>
          <w:p w14:paraId="156C073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分析</w:t>
            </w:r>
          </w:p>
          <w:p w14:paraId="0BF15B33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（15分）</w:t>
            </w:r>
          </w:p>
        </w:tc>
        <w:tc>
          <w:tcPr>
            <w:tcW w:w="5634" w:type="dxa"/>
            <w:gridSpan w:val="2"/>
            <w:noWrap w:val="0"/>
            <w:vAlign w:val="top"/>
          </w:tcPr>
          <w:p w14:paraId="14E21C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试卷分析报告规范、具体。对学生考试卷面成绩进行结构性评述，对学生出错率高的共性问题进行总结（10分）</w:t>
            </w:r>
          </w:p>
        </w:tc>
        <w:tc>
          <w:tcPr>
            <w:tcW w:w="919" w:type="dxa"/>
            <w:noWrap w:val="0"/>
            <w:vAlign w:val="top"/>
          </w:tcPr>
          <w:p w14:paraId="0E2A9FB8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60F57D1F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031BA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center"/>
          </w:tcPr>
          <w:p w14:paraId="44D3BD01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7BFF09C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学生成绩呈正态分布，卷面及格以上的中等分数占比多，卷面不及格比例低（5分）</w:t>
            </w:r>
          </w:p>
        </w:tc>
        <w:tc>
          <w:tcPr>
            <w:tcW w:w="919" w:type="dxa"/>
            <w:noWrap w:val="0"/>
            <w:vAlign w:val="top"/>
          </w:tcPr>
          <w:p w14:paraId="753D8234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40D8A1F3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5BB1D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restart"/>
            <w:noWrap w:val="0"/>
            <w:vAlign w:val="center"/>
          </w:tcPr>
          <w:p w14:paraId="588AEB12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试卷</w:t>
            </w:r>
          </w:p>
          <w:p w14:paraId="2FFBCE9A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归档</w:t>
            </w:r>
          </w:p>
          <w:p w14:paraId="1C80E462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default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  <w:t>(15分)</w:t>
            </w:r>
          </w:p>
        </w:tc>
        <w:tc>
          <w:tcPr>
            <w:tcW w:w="5634" w:type="dxa"/>
            <w:gridSpan w:val="2"/>
            <w:noWrap w:val="0"/>
            <w:vAlign w:val="top"/>
          </w:tcPr>
          <w:p w14:paraId="7ABED3A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考试材料（成绩单、平时成绩、试卷分析报告空白试卷、标准答案）规范、齐全；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任课教师或教研室负责人的签名应签尽签（10分）</w:t>
            </w:r>
          </w:p>
        </w:tc>
        <w:tc>
          <w:tcPr>
            <w:tcW w:w="919" w:type="dxa"/>
            <w:noWrap w:val="0"/>
            <w:vAlign w:val="top"/>
          </w:tcPr>
          <w:p w14:paraId="669F7D5A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1B8E0ABC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EE5E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7" w:type="dxa"/>
            <w:vMerge w:val="continue"/>
            <w:noWrap w:val="0"/>
            <w:vAlign w:val="center"/>
          </w:tcPr>
          <w:p w14:paraId="2E13A3AD"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240" w:lineRule="atLeast"/>
              <w:ind w:left="0" w:right="0"/>
              <w:jc w:val="center"/>
              <w:rPr>
                <w:rFonts w:hint="eastAsia" w:ascii="仿宋" w:hAnsi="仿宋" w:eastAsia="仿宋" w:cs="仿宋"/>
                <w:spacing w:val="-1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634" w:type="dxa"/>
            <w:gridSpan w:val="2"/>
            <w:noWrap w:val="0"/>
            <w:vAlign w:val="top"/>
          </w:tcPr>
          <w:p w14:paraId="1E9B4C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both"/>
              <w:textAlignment w:val="baseline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封面记录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完整准确，试卷袋内的所有材料按照教务处的归档要求按顺序依次放置整齐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919" w:type="dxa"/>
            <w:noWrap w:val="0"/>
            <w:vAlign w:val="top"/>
          </w:tcPr>
          <w:p w14:paraId="1C6755E6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032" w:type="dxa"/>
            <w:noWrap w:val="0"/>
            <w:vAlign w:val="top"/>
          </w:tcPr>
          <w:p w14:paraId="0783A33F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6AA9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82" w:type="dxa"/>
            <w:gridSpan w:val="5"/>
            <w:noWrap w:val="0"/>
            <w:vAlign w:val="top"/>
          </w:tcPr>
          <w:p w14:paraId="146F7EF1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总分：</w:t>
            </w:r>
          </w:p>
        </w:tc>
      </w:tr>
      <w:tr w14:paraId="347C0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4" w:hRule="atLeast"/>
        </w:trPr>
        <w:tc>
          <w:tcPr>
            <w:tcW w:w="8982" w:type="dxa"/>
            <w:gridSpan w:val="5"/>
            <w:noWrap w:val="0"/>
            <w:vAlign w:val="top"/>
          </w:tcPr>
          <w:p w14:paraId="1E8C723C">
            <w:pPr>
              <w:spacing w:line="360" w:lineRule="auto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意见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  <w:lang w:eastAsia="zh-CN"/>
              </w:rPr>
              <w:t>与</w:t>
            </w: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建议：</w:t>
            </w:r>
          </w:p>
          <w:p w14:paraId="2A1859E6">
            <w:pPr>
              <w:spacing w:line="360" w:lineRule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</w:p>
          <w:p w14:paraId="006ED6B6">
            <w:pPr>
              <w:spacing w:line="360" w:lineRule="auto"/>
              <w:ind w:firstLine="6264" w:firstLineChars="260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签名：</w:t>
            </w:r>
          </w:p>
          <w:p w14:paraId="7910EE96">
            <w:pPr>
              <w:spacing w:line="360" w:lineRule="auto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 xml:space="preserve">                                             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年   月   日</w:t>
            </w:r>
          </w:p>
        </w:tc>
      </w:tr>
    </w:tbl>
    <w:p w14:paraId="750611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DE5674"/>
    <w:rsid w:val="0BDE5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2026-10-15T01:36:00Z</dcterms:created>
  <dc:creator>霍格沃茨</dc:creator>
  <cp:lastModifiedBy>霍格沃茨</cp:lastModifiedBy>
  <dcterms:modified xsi:type="dcterms:W3CDTF">2026-10-15T01:36:23Z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DF4EA616C7E44C3587B8F550BD6D7805_11</vt:lpwstr>
  </property>
  <property fmtid="{D5CDD505-2E9C-101B-9397-08002B2CF9AE}" pid="4" name="KSOTemplateDocerSaveRecord">
    <vt:lpwstr>eyJoZGlkIjoiZTE5YzBlZTMwYmI5ZDRkM2ZiODNhNjMyZmFiYjU5ZDMiLCJ1c2VySWQiOiIxMTUzNTU4OTE3In0=</vt:lpwstr>
  </property>
</Properties>
</file>