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873B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申报指引</w:t>
      </w:r>
    </w:p>
    <w:p w14:paraId="4989D8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DEDA84F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一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广东青年五四奖章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个人奖项</w:t>
      </w:r>
    </w:p>
    <w:p w14:paraId="4DFF1EA3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1.坚决拥护中国共产党的领导，模范遵守宪法法律，积极投身中国特色社会主义建设。作风端正，道德品质高尚，在青年群体中享有较高声誉。</w:t>
      </w:r>
    </w:p>
    <w:p w14:paraId="051E4892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2.努力践行“树立远大理想、热爱伟大祖国、担当时代责任、勇于砥砺奋斗、练就过硬本领、锤炼品德修为”的重要要求，具有突出的工作实绩和良好的社会影响。</w:t>
      </w:r>
    </w:p>
    <w:p w14:paraId="09D6C1A9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3.年龄为14周岁以上、35周岁以下(1991年5月31日一2012年5月30日出生)的中国公民，特别优秀的可以适当放宽至40周岁(1986年5月31日之后出生)，以身份证上的出生日期为准。</w:t>
      </w:r>
    </w:p>
    <w:p w14:paraId="173B4039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4.户籍在广东省或在广东省学习、工作一年以上。5.获得过市级青年五四奖章或者其他市级以上(含市级)荣誉。</w:t>
      </w:r>
    </w:p>
    <w:p w14:paraId="04BBE2C2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</w:p>
    <w:p w14:paraId="0DF0E77D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广东青年五四奖章集体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奖项</w:t>
      </w:r>
    </w:p>
    <w:p w14:paraId="50D5512E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1.集体成员拥护中国共产党的领导，热爱祖国、热爱人民、热爱社会主义，遵纪守法，品格高尚。</w:t>
      </w:r>
    </w:p>
    <w:p w14:paraId="12538D9A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2.集体成员中35周岁以下的青年数占总人数60%以上。</w:t>
      </w:r>
    </w:p>
    <w:p w14:paraId="4F82EF3D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3.集体成员的主体为在广东省工作或生活的青年。</w:t>
      </w:r>
    </w:p>
    <w:p w14:paraId="3D6F9342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  <w:t>4.申报集体应在重大任务、重大项目和具有重大社会影响的事件中作出特殊贡献，或在投身经济建设、政治建设、文化建设、社会建设和生态文明建设等方面取得突出业绩。</w:t>
      </w:r>
    </w:p>
    <w:p w14:paraId="62191D52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shd w:val="clear" w:color="auto" w:fill="FFFFFF"/>
          <w:lang w:eastAsia="zh-CN" w:bidi="ar"/>
        </w:rPr>
      </w:pPr>
    </w:p>
    <w:p w14:paraId="3CFEF3BC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五四红旗团委（团支部）</w:t>
      </w:r>
    </w:p>
    <w:p w14:paraId="452011F0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团组织稳定性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highlight w:val="none"/>
          <w:shd w:val="clear" w:color="auto" w:fill="FFFFFF"/>
        </w:rPr>
        <w:t>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强，成立满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1年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bidi="ar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25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bidi="ar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bidi="ar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31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bidi="ar"/>
        </w:rPr>
        <w:t>日前成立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eastAsia="zh-CN" w:bidi="ar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u w:val="none"/>
          <w:shd w:val="clear" w:color="auto" w:fill="auto"/>
          <w:lang w:val="en-US" w:eastAsia="zh-CN"/>
        </w:rPr>
        <w:t>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近5年获得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过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市、县级团委，省、市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有关单位团工委，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高等学校、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央企总部团委及以上团组织授予的荣誉；或市、县级其他部门，高等学校，央企二级公司，省属企业总部及以上授予的其他政治类荣誉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（不含参评当年）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。</w:t>
      </w:r>
    </w:p>
    <w:p w14:paraId="0A4A65EA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各地各单位要推荐政治建设好、组织基础好、联系服务好、作用发挥好的团组织，做到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按期换届，组织建设规范、团情底数清晰，发展团员程序严、质量高，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三会两制一课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和主题团日等组织生活规范落实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团费收缴及时等。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团组织未能按时换届的，需提供延期换届的批复，且时间不能超过相关条例规定的时间，否则不予通过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 w14:paraId="2F676F9F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</w:p>
    <w:p w14:paraId="790A4CB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省优秀共青团员</w:t>
      </w:r>
    </w:p>
    <w:p w14:paraId="1339A8BF">
      <w:pPr>
        <w:pStyle w:val="3"/>
        <w:keepNext w:val="0"/>
        <w:keepLines w:val="0"/>
        <w:pageBreakBefore w:val="0"/>
        <w:widowControl w:val="0"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未满28周岁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1998年6月1日之后出生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共青团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（不含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专职团干部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和保留团籍的党员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团龄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年以上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近5年获得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过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市、县级团委，省、市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有关单位团工委，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高等学校、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央企总部团委及以上团组织授予的荣誉；或市、县级其他部门，高等学校，央企二级公司，省属企业总部及以上授予的其他政治类荣誉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（不含参评当年）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，年度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教育评议结果累计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年以上为优秀等次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在广东“智慧团建”系统完成团员向组织报到和年度团籍注册，不存在未交团费记录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年满18周岁的原则上应当已向党组织提出入党申请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002CC0B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即在本次申报中，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申报优秀共青团员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的人选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超过28周岁（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199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日以前）的，或是专职团干部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保留团籍的党员的，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均不予推荐。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入团年龄应符合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有关</w:t>
      </w:r>
      <w:r>
        <w:rPr>
          <w:rFonts w:hint="eastAsia" w:ascii="仿宋" w:hAnsi="仿宋" w:eastAsia="仿宋" w:cs="仿宋"/>
          <w:color w:val="auto"/>
          <w:sz w:val="32"/>
          <w:szCs w:val="32"/>
          <w:lang w:bidi="ar"/>
        </w:rPr>
        <w:t>规定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  <w:t>2017—2018年入团的团员，入团年龄应满13周岁；2019年及以后入团的团员，入团年龄应满14周岁；2017年后发展的团员应有发展团员编号）。</w:t>
      </w:r>
    </w:p>
    <w:p w14:paraId="11FC5446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"/>
        </w:rPr>
      </w:pPr>
    </w:p>
    <w:p w14:paraId="0FB222F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省优秀共青团干部</w:t>
      </w:r>
    </w:p>
    <w:p w14:paraId="236721B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shd w:val="clear" w:color="auto" w:fill="FFFFFF"/>
          <w:lang w:val="en-US" w:eastAsia="zh-CN" w:bidi="ar"/>
        </w:rPr>
        <w:t>参评人选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包含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shd w:val="clear" w:color="auto" w:fill="FFFFFF"/>
        </w:rPr>
        <w:t>地市级团委机关非班子成员，县级团委机关干部，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基层团组织中的专职、挂职、兼职团干部，常态化从事共青团工作的青少年事务社会工作者、青年志愿者、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shd w:val="clear" w:color="auto" w:fill="FFFFFF"/>
        </w:rPr>
        <w:t>大学生村官、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青年社会组织负责人、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青年之家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管理员，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shd w:val="clear" w:color="auto" w:fill="FFFFFF"/>
        </w:rPr>
        <w:t>县级以下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基层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专职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少先队工作者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2E6318B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政治面貌应为中共党员（含预备党员）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或者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共青团员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shd w:val="clear" w:color="auto" w:fill="FFFFFF"/>
        </w:rPr>
        <w:t>专职团干部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从事团的工作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累计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不少于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color w:val="auto"/>
          <w:spacing w:val="0"/>
          <w:sz w:val="32"/>
          <w:szCs w:val="32"/>
          <w:highlight w:val="none"/>
          <w:shd w:val="clear" w:color="auto" w:fill="FFFFFF"/>
        </w:rPr>
        <w:t>挂职、兼职团干部不少于1年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"/>
        </w:rPr>
        <w:t>工作业绩突出，表现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trike w:val="0"/>
          <w:dstrike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" w:eastAsia="zh-CN"/>
        </w:rPr>
        <w:t>优秀，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近5年获得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过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市、县级团委，省、市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有关团工委，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高等学校、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auto"/>
          <w:lang w:val="en-US" w:eastAsia="zh-CN"/>
        </w:rPr>
        <w:t>央企总部团委及以上团组织授予的荣誉；或市、县级其他部门，高等学校，央企二级公司，省属企业总部及以上授予的其他政治类荣誉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（不含参评当年）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eastAsia="zh-CN" w:bidi="ar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bidi="ar"/>
        </w:rPr>
        <w:t>本人任职的团组织及所有下级团组织按期换届，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团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bidi="ar"/>
        </w:rPr>
        <w:t>组织生活规范落实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 w:bidi="ar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bidi="ar"/>
        </w:rPr>
        <w:t>任职的团组织及所有下级团组织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团员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 w:bidi="ar"/>
        </w:rPr>
        <w:t>团费能按时交纳等。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  <w:t>各级各类学校中的学生团干部，符合条件的可推报参评省优秀共青团员，不推报参评省优秀共青团干部。</w:t>
      </w:r>
    </w:p>
    <w:p w14:paraId="70429E46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）其他参评要求。</w:t>
      </w:r>
      <w:bookmarkStart w:id="0" w:name="_GoBack"/>
      <w:bookmarkEnd w:id="0"/>
    </w:p>
    <w:p w14:paraId="7A3950BA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</w:rPr>
        <w:t>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</w:rPr>
        <w:t>列情形之一的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不得推荐。</w:t>
      </w:r>
    </w:p>
    <w:p w14:paraId="22E6DE7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近2年内团组织被党组织、上级团组织给予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处理处分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的；</w:t>
      </w:r>
    </w:p>
    <w:p w14:paraId="24ADE88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近2年内团组织负责人被党组织、上级团组织给予组织处理或者纪律处分的；</w:t>
      </w:r>
    </w:p>
    <w:p w14:paraId="023EB30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）近2年内有违背社会主义道德或者公序良俗行为造成不良社会影响的；</w:t>
      </w:r>
    </w:p>
    <w:p w14:paraId="450F834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）近2年内单位或者个人有违纪违法行为受到处罚并在影响期之内，或者正在被执纪执法部门调查处理的；</w:t>
      </w:r>
    </w:p>
    <w:p w14:paraId="77E92B94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）近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2年内与重大负面舆情事件有密切关联的；</w:t>
      </w:r>
    </w:p>
    <w:p w14:paraId="32BFE27D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）基层基础工作薄弱，团组织长期不换届、不配齐团干部、不开展推优入党，落实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全团带队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责任和全团重点工作不力的；</w:t>
      </w:r>
    </w:p>
    <w:p w14:paraId="6C47A192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）团组织被撤销、合并或者归属到其他部门的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；</w:t>
      </w:r>
    </w:p>
    <w:p w14:paraId="24650C55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）不宜推荐参评的其他情形。</w:t>
      </w:r>
    </w:p>
    <w:p w14:paraId="6D70787E">
      <w:pPr>
        <w:pStyle w:val="3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Chars="200"/>
        <w:textAlignment w:val="auto"/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对</w:t>
      </w:r>
      <w:r>
        <w:rPr>
          <w:rStyle w:val="6"/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</w:rPr>
        <w:t>于在重大任务、重大斗争以及相关领域中表现特别突出、作出重大贡献的团组织（含临时性团组织）、团员、团干部等，可以适当放宽成立（任职）年限、荣誉支撑等条件推荐参评。推荐数量和评审过程从严把握。</w:t>
      </w:r>
    </w:p>
    <w:p w14:paraId="6ADB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6C9A"/>
    <w:rsid w:val="1F0028D1"/>
    <w:rsid w:val="284C2851"/>
    <w:rsid w:val="37357164"/>
    <w:rsid w:val="50D82ECA"/>
    <w:rsid w:val="52923265"/>
    <w:rsid w:val="667C1E0A"/>
    <w:rsid w:val="69883AB0"/>
    <w:rsid w:val="69977579"/>
    <w:rsid w:val="6A425119"/>
    <w:rsid w:val="7D3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1177</Words>
  <Characters>1212</Characters>
  <Lines>0</Lines>
  <Paragraphs>0</Paragraphs>
  <TotalTime>2</TotalTime>
  <ScaleCrop>false</ScaleCrop>
  <LinksUpToDate>false</LinksUpToDate>
  <CharactersWithSpaces>1212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2026-05-09T01:31:00Z</dcterms:created>
  <dc:creator>黄婧园</dc:creator>
  <cp:lastModifiedBy>Carmen</cp:lastModifiedBy>
  <dcterms:modified xsi:type="dcterms:W3CDTF">2026-05-09T02:24:16Z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eyJoZGlkIjoiZjVhNGJiMWVmZTg4ZjFhYWZhYWFiMzBkODkwYWRkZmUiLCJ1c2VySWQiOiI0MjI2MDkzOTcifQ==</vt:lpwstr>
  </property>
  <property fmtid="{D5CDD505-2E9C-101B-9397-08002B2CF9AE}" pid="4" name="ICV">
    <vt:lpwstr>3EC6F61CD7CF48DBAD13E6312B4C0142_13</vt:lpwstr>
  </property>
</Properties>
</file>