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08C3">
      <w:pPr>
        <w:tabs>
          <w:tab w:val="left" w:pos="4980"/>
        </w:tabs>
        <w:spacing w:line="560" w:lineRule="exact"/>
        <w:ind w:right="25" w:rightChars="12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235A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青年大学生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“百千万工程”突击队“文创+”</w:t>
      </w:r>
    </w:p>
    <w:p w14:paraId="3250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竞赛报名登记表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429"/>
        <w:gridCol w:w="1468"/>
        <w:gridCol w:w="1783"/>
        <w:gridCol w:w="2181"/>
      </w:tblGrid>
      <w:tr w14:paraId="7AC2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Align w:val="center"/>
          </w:tcPr>
          <w:p w14:paraId="51A45707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学校名称</w:t>
            </w:r>
          </w:p>
          <w:p w14:paraId="5B755A9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（校团委盖章）</w:t>
            </w:r>
          </w:p>
        </w:tc>
        <w:tc>
          <w:tcPr>
            <w:tcW w:w="3786" w:type="pct"/>
            <w:gridSpan w:val="4"/>
            <w:vAlign w:val="center"/>
          </w:tcPr>
          <w:p w14:paraId="31AF9C7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013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Align w:val="center"/>
          </w:tcPr>
          <w:p w14:paraId="286A8F1D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作品名称</w:t>
            </w:r>
          </w:p>
        </w:tc>
        <w:tc>
          <w:tcPr>
            <w:tcW w:w="3786" w:type="pct"/>
            <w:gridSpan w:val="4"/>
            <w:vAlign w:val="center"/>
          </w:tcPr>
          <w:p w14:paraId="0DBA9D21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65F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3" w:type="pct"/>
            <w:vAlign w:val="center"/>
          </w:tcPr>
          <w:p w14:paraId="19E6B2DD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“百千万工程”</w:t>
            </w:r>
          </w:p>
          <w:p w14:paraId="00E33F70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突击队名称</w:t>
            </w:r>
          </w:p>
        </w:tc>
        <w:tc>
          <w:tcPr>
            <w:tcW w:w="1598" w:type="pct"/>
            <w:gridSpan w:val="2"/>
            <w:vAlign w:val="center"/>
          </w:tcPr>
          <w:p w14:paraId="0A20379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423B476A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sz w:val="24"/>
              </w:rPr>
              <w:t>地点</w:t>
            </w:r>
          </w:p>
        </w:tc>
        <w:tc>
          <w:tcPr>
            <w:tcW w:w="1203" w:type="pct"/>
            <w:vAlign w:val="center"/>
          </w:tcPr>
          <w:p w14:paraId="2816516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5E3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Align w:val="center"/>
          </w:tcPr>
          <w:p w14:paraId="1A3DFF8B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服务领域</w:t>
            </w:r>
          </w:p>
          <w:p w14:paraId="44EFB9F9">
            <w:pPr>
              <w:pStyle w:val="2"/>
              <w:spacing w:line="50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（限选一项）</w:t>
            </w:r>
          </w:p>
        </w:tc>
        <w:tc>
          <w:tcPr>
            <w:tcW w:w="3786" w:type="pct"/>
            <w:gridSpan w:val="4"/>
            <w:vAlign w:val="center"/>
          </w:tcPr>
          <w:p w14:paraId="133FA5BA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岭南特色产业 □海洋产业 □乡村集体经济 □绿美广东</w:t>
            </w:r>
          </w:p>
          <w:p w14:paraId="49504C09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□县域科技服务 □乡村规划建设 □文化创意和保育</w:t>
            </w:r>
          </w:p>
          <w:p w14:paraId="6748B3F2"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□古建筑活化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□乡村公共服务 □决策咨询</w:t>
            </w:r>
          </w:p>
        </w:tc>
      </w:tr>
      <w:tr w14:paraId="39CE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Align w:val="center"/>
          </w:tcPr>
          <w:p w14:paraId="488E019D">
            <w:pPr>
              <w:pStyle w:val="2"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作品类型</w:t>
            </w:r>
          </w:p>
          <w:p w14:paraId="7AADB069">
            <w:pPr>
              <w:pStyle w:val="2"/>
              <w:spacing w:line="5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（限选一项）</w:t>
            </w:r>
          </w:p>
        </w:tc>
        <w:tc>
          <w:tcPr>
            <w:tcW w:w="3786" w:type="pct"/>
            <w:gridSpan w:val="4"/>
            <w:vAlign w:val="center"/>
          </w:tcPr>
          <w:p w14:paraId="6FB6FC2E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文创产品设计</w:t>
            </w:r>
          </w:p>
          <w:p w14:paraId="6BAA75EF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文艺作品</w:t>
            </w:r>
          </w:p>
          <w:p w14:paraId="7FE1D645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文旅路线规划方案</w:t>
            </w:r>
          </w:p>
          <w:p w14:paraId="05D43481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民俗活动策划方案</w:t>
            </w:r>
          </w:p>
          <w:p w14:paraId="0BC5CFEF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其他助力文化发展的成果</w:t>
            </w:r>
          </w:p>
        </w:tc>
      </w:tr>
      <w:tr w14:paraId="6F48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Align w:val="center"/>
          </w:tcPr>
          <w:p w14:paraId="619B186C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特色项目</w:t>
            </w:r>
          </w:p>
          <w:p w14:paraId="3FCE07FA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（可多选）</w:t>
            </w:r>
          </w:p>
        </w:tc>
        <w:tc>
          <w:tcPr>
            <w:tcW w:w="3786" w:type="pct"/>
            <w:gridSpan w:val="4"/>
            <w:vAlign w:val="center"/>
          </w:tcPr>
          <w:p w14:paraId="67573619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□“挑战杯”“攀登计划”“中国国际大学生创新大赛”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转化项目</w:t>
            </w:r>
          </w:p>
          <w:p w14:paraId="570DA91D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□服务“双百行动”突击队</w:t>
            </w:r>
          </w:p>
          <w:p w14:paraId="16C77809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其他</w:t>
            </w:r>
          </w:p>
        </w:tc>
      </w:tr>
      <w:tr w14:paraId="7AA4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restart"/>
            <w:vAlign w:val="center"/>
          </w:tcPr>
          <w:p w14:paraId="191C9D47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参赛成员信息</w:t>
            </w:r>
          </w:p>
          <w:p w14:paraId="5327EE32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排序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788" w:type="pct"/>
            <w:vAlign w:val="center"/>
          </w:tcPr>
          <w:p w14:paraId="183186BC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10" w:type="pct"/>
            <w:vAlign w:val="center"/>
          </w:tcPr>
          <w:p w14:paraId="281400F1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  <w:tc>
          <w:tcPr>
            <w:tcW w:w="983" w:type="pct"/>
            <w:vAlign w:val="center"/>
          </w:tcPr>
          <w:p w14:paraId="0550CEC2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年级专业</w:t>
            </w:r>
          </w:p>
        </w:tc>
        <w:tc>
          <w:tcPr>
            <w:tcW w:w="1203" w:type="pct"/>
            <w:vAlign w:val="center"/>
          </w:tcPr>
          <w:p w14:paraId="3B7828C8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 w14:paraId="167F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23BEB852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31E27E5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（负责人）</w:t>
            </w:r>
          </w:p>
        </w:tc>
        <w:tc>
          <w:tcPr>
            <w:tcW w:w="810" w:type="pct"/>
            <w:vAlign w:val="center"/>
          </w:tcPr>
          <w:p w14:paraId="3B160AC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416ABD10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116CA08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43E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2D12C95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7EFB8DE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080534A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1418B52E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40795C9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638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2CDF6CE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3ECD980E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45425817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38A9E7D6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E076F6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4A3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5825105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20B9061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63524CBF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59C7CE41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67D97FC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4FB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5B35024D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23729B81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5D3E2DDB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766535B0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0C61072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3ED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381D9572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2720506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6C34D902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13A876FE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1107E461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4FB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5F6F1872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124FA79E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54315E67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2414F8B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1A23DED0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5EE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0323446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10A9828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499D9081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2FCE3080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05CFD57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69A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restart"/>
            <w:vAlign w:val="center"/>
          </w:tcPr>
          <w:p w14:paraId="42B75131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指导老师信息</w:t>
            </w:r>
          </w:p>
        </w:tc>
        <w:tc>
          <w:tcPr>
            <w:tcW w:w="788" w:type="pct"/>
            <w:vAlign w:val="center"/>
          </w:tcPr>
          <w:p w14:paraId="6AB40DF0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10" w:type="pct"/>
            <w:vAlign w:val="center"/>
          </w:tcPr>
          <w:p w14:paraId="6446914F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983" w:type="pct"/>
            <w:vAlign w:val="center"/>
          </w:tcPr>
          <w:p w14:paraId="73CBBB98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1203" w:type="pct"/>
            <w:vAlign w:val="center"/>
          </w:tcPr>
          <w:p w14:paraId="12043834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 w14:paraId="1F70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6AD2C18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738F8367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31AA1D6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EC6A19D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60222B6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D7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7E0917C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64B3E1AF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68B6B94C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BEE392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F6565CC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69C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pct"/>
            <w:vMerge w:val="continue"/>
            <w:vAlign w:val="center"/>
          </w:tcPr>
          <w:p w14:paraId="5A80DAA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8" w:type="pct"/>
            <w:vAlign w:val="center"/>
          </w:tcPr>
          <w:p w14:paraId="05918C3F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47A942D6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6A0DC01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38D41E9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917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213" w:type="pct"/>
            <w:vAlign w:val="center"/>
          </w:tcPr>
          <w:p w14:paraId="5E2C9329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项目简述</w:t>
            </w:r>
          </w:p>
          <w:p w14:paraId="4E82547F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300</w:t>
            </w:r>
            <w:r>
              <w:rPr>
                <w:rFonts w:hint="eastAsia" w:ascii="黑体" w:hAnsi="黑体" w:eastAsia="黑体" w:cs="黑体"/>
                <w:sz w:val="24"/>
              </w:rPr>
              <w:t>字以内）</w:t>
            </w:r>
          </w:p>
        </w:tc>
        <w:tc>
          <w:tcPr>
            <w:tcW w:w="3786" w:type="pct"/>
            <w:gridSpan w:val="4"/>
            <w:vAlign w:val="center"/>
          </w:tcPr>
          <w:p w14:paraId="577EDE6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项目背景、亮点做法、项目成果等</w:t>
            </w:r>
            <w:r>
              <w:rPr>
                <w:rFonts w:ascii="Times New Roman" w:hAnsi="Times New Roman" w:eastAsia="方正仿宋_GBK" w:cs="Times New Roman"/>
                <w:sz w:val="24"/>
              </w:rPr>
              <w:t>）</w:t>
            </w:r>
          </w:p>
        </w:tc>
      </w:tr>
      <w:tr w14:paraId="3590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213" w:type="pct"/>
            <w:vAlign w:val="center"/>
          </w:tcPr>
          <w:p w14:paraId="41C037FC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社会效益</w:t>
            </w:r>
          </w:p>
          <w:p w14:paraId="464EAF55">
            <w:pPr>
              <w:pStyle w:val="2"/>
              <w:ind w:left="0" w:leftChars="0"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（300字以内）</w:t>
            </w:r>
          </w:p>
        </w:tc>
        <w:tc>
          <w:tcPr>
            <w:tcW w:w="3786" w:type="pct"/>
            <w:gridSpan w:val="4"/>
            <w:vAlign w:val="center"/>
          </w:tcPr>
          <w:p w14:paraId="3EABBBD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经济效益、社会效益、产学研转化等，可详细说明具体数据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</w:tr>
      <w:tr w14:paraId="58D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213" w:type="pct"/>
            <w:vAlign w:val="center"/>
          </w:tcPr>
          <w:p w14:paraId="123263AA"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队伍获奖情况</w:t>
            </w:r>
          </w:p>
        </w:tc>
        <w:tc>
          <w:tcPr>
            <w:tcW w:w="3786" w:type="pct"/>
            <w:gridSpan w:val="4"/>
            <w:vAlign w:val="center"/>
          </w:tcPr>
          <w:p w14:paraId="51A07057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 w14:paraId="3BE6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213" w:type="pct"/>
            <w:vAlign w:val="center"/>
          </w:tcPr>
          <w:p w14:paraId="65F14DF0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重要媒体报道</w:t>
            </w:r>
          </w:p>
        </w:tc>
        <w:tc>
          <w:tcPr>
            <w:tcW w:w="3786" w:type="pct"/>
            <w:gridSpan w:val="4"/>
            <w:vAlign w:val="center"/>
          </w:tcPr>
          <w:p w14:paraId="2814EB55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限3项，填写要求：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序号+【媒体名称】+报道标题+报道链接</w:t>
            </w:r>
          </w:p>
          <w:p w14:paraId="4081008B"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例：1.【羊城晚报】土厘：科技助村拓宽增收致富新路｜“县”在出发 “粤”上枝头（https://6nis.ycwb.com/app/template/displayTemplate/news/newsDetail/123518/52143283.html?isShare=true）</w:t>
            </w:r>
          </w:p>
        </w:tc>
      </w:tr>
    </w:tbl>
    <w:p w14:paraId="42F7780D">
      <w:pPr>
        <w:tabs>
          <w:tab w:val="left" w:pos="774"/>
        </w:tabs>
        <w:bidi w:val="0"/>
        <w:jc w:val="left"/>
        <w:rPr>
          <w:rFonts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02633F-23AC-4BF3-8FC3-3FC3F9BE2A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341033-CF70-4359-A332-5CF4ACBB014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FC4D9B-8A4A-433E-A584-DE147BF178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6C03C3-0417-4942-80D6-021C5C21B4C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84FA482-FFEA-44DA-AB97-A2579D07BA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0EA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C52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EC52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099E"/>
    <w:rsid w:val="042702AF"/>
    <w:rsid w:val="0A323EBA"/>
    <w:rsid w:val="0F8A6A08"/>
    <w:rsid w:val="159A5853"/>
    <w:rsid w:val="1E890F8D"/>
    <w:rsid w:val="1FEB79C0"/>
    <w:rsid w:val="293162EE"/>
    <w:rsid w:val="36CD08D7"/>
    <w:rsid w:val="38AC126D"/>
    <w:rsid w:val="3F5D7885"/>
    <w:rsid w:val="465F770C"/>
    <w:rsid w:val="4997184B"/>
    <w:rsid w:val="4CB6099E"/>
    <w:rsid w:val="4E184475"/>
    <w:rsid w:val="4F10078B"/>
    <w:rsid w:val="529F6DDE"/>
    <w:rsid w:val="61530763"/>
    <w:rsid w:val="62C255D8"/>
    <w:rsid w:val="6665267D"/>
    <w:rsid w:val="680D3DEA"/>
    <w:rsid w:val="6A465168"/>
    <w:rsid w:val="744D65F3"/>
    <w:rsid w:val="77F160D3"/>
    <w:rsid w:val="7E7FE5B6"/>
    <w:rsid w:val="FF6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格式"/>
    <w:basedOn w:val="7"/>
    <w:qFormat/>
    <w:uiPriority w:val="0"/>
    <w:rPr>
      <w:rFonts w:ascii="Calibri" w:hAnsi="Calibri" w:eastAsia="方正仿宋_GBK"/>
      <w:sz w:val="21"/>
    </w:rPr>
  </w:style>
  <w:style w:type="character" w:customStyle="1" w:styleId="9">
    <w:name w:val="样式1"/>
    <w:basedOn w:val="7"/>
    <w:qFormat/>
    <w:uiPriority w:val="0"/>
    <w:rPr>
      <w:rFonts w:hint="eastAsia" w:ascii="仿宋" w:hAnsi="仿宋" w:eastAsia="方正仿宋_GBK" w:cs="仿宋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537</Characters>
  <Lines>0</Lines>
  <Paragraphs>0</Paragraphs>
  <TotalTime>4</TotalTime>
  <ScaleCrop>false</ScaleCrop>
  <LinksUpToDate>false</LinksUpToDate>
  <CharactersWithSpaces>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2025-04-25T23:35:00Z</dcterms:created>
  <dc:creator>yyyy</dc:creator>
  <cp:lastModifiedBy>施小波</cp:lastModifiedBy>
  <cp:lastPrinted>2025-05-07T09:36:31Z</cp:lastPrinted>
  <dcterms:modified xsi:type="dcterms:W3CDTF">2025-05-07T09:36:34Z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9CBF9D90B0EA4FDEA5607B7F50441334_13</vt:lpwstr>
  </property>
  <property fmtid="{D5CDD505-2E9C-101B-9397-08002B2CF9AE}" pid="4" name="KSOTemplateDocerSaveRecord">
    <vt:lpwstr>eyJoZGlkIjoiYTJmZWM4ZmJjNjUzMTc0ZmY4NGMyNjFmYmVkOTIyM2EiLCJ1c2VySWQiOiIxNTg4Mzc3NTgwIn0=</vt:lpwstr>
  </property>
</Properties>
</file>