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DB1C8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2" w:line="560" w:lineRule="exact"/>
        <w:ind w:right="279" w:rightChars="0"/>
        <w:jc w:val="both"/>
        <w:textAlignment w:val="baseline"/>
        <w:rPr>
          <w:rFonts w:hint="eastAsia" w:ascii="黑体" w:hAnsi="黑体" w:eastAsia="黑体" w:cs="黑体"/>
          <w:spacing w:val="-5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5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黑体"/>
          <w:spacing w:val="-5"/>
          <w:sz w:val="32"/>
          <w:szCs w:val="32"/>
          <w:lang w:val="en-US" w:eastAsia="zh-CN"/>
        </w:rPr>
        <w:t>1</w:t>
      </w:r>
    </w:p>
    <w:p w14:paraId="38EDF47C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2" w:line="560" w:lineRule="exact"/>
        <w:ind w:right="278" w:right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-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5"/>
          <w:sz w:val="44"/>
          <w:szCs w:val="44"/>
        </w:rPr>
        <w:t>广东青年大学生“百千万工程”突击队</w:t>
      </w:r>
    </w:p>
    <w:p w14:paraId="0FB3F59C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2" w:line="560" w:lineRule="exact"/>
        <w:ind w:right="278" w:right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-5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5"/>
          <w:sz w:val="44"/>
          <w:szCs w:val="44"/>
        </w:rPr>
        <w:t>短视频创作竞赛报名</w:t>
      </w:r>
      <w:r>
        <w:rPr>
          <w:rFonts w:hint="eastAsia" w:ascii="方正小标宋简体" w:hAnsi="方正小标宋简体" w:eastAsia="方正小标宋简体" w:cs="方正小标宋简体"/>
          <w:spacing w:val="-5"/>
          <w:sz w:val="44"/>
          <w:szCs w:val="44"/>
          <w:lang w:val="en-US" w:eastAsia="zh-CN"/>
        </w:rPr>
        <w:t>登记表</w:t>
      </w:r>
    </w:p>
    <w:p w14:paraId="28CF9960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2" w:line="560" w:lineRule="exact"/>
        <w:ind w:right="278" w:rightChars="0"/>
        <w:jc w:val="both"/>
        <w:textAlignment w:val="baseline"/>
        <w:rPr>
          <w:rFonts w:hint="eastAsia" w:ascii="方正仿宋_GBK" w:hAnsi="方正仿宋_GBK" w:eastAsia="方正仿宋_GBK" w:cs="方正仿宋_GBK"/>
          <w:spacing w:val="-5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pacing w:val="-5"/>
          <w:sz w:val="30"/>
          <w:szCs w:val="30"/>
          <w:lang w:val="en-US" w:eastAsia="zh-CN"/>
        </w:rPr>
        <w:t>高校名称</w:t>
      </w:r>
      <w:r>
        <w:rPr>
          <w:rFonts w:hint="eastAsia" w:ascii="方正仿宋_GBK" w:hAnsi="方正仿宋_GBK" w:eastAsia="方正仿宋_GBK" w:cs="方正仿宋_GBK"/>
          <w:spacing w:val="-5"/>
          <w:sz w:val="30"/>
          <w:szCs w:val="30"/>
        </w:rPr>
        <w:t>：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                     </w:t>
      </w:r>
    </w:p>
    <w:tbl>
      <w:tblPr>
        <w:tblStyle w:val="9"/>
        <w:tblW w:w="9361" w:type="dxa"/>
        <w:tblInd w:w="-2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2"/>
        <w:gridCol w:w="1554"/>
        <w:gridCol w:w="3"/>
        <w:gridCol w:w="1557"/>
        <w:gridCol w:w="1830"/>
        <w:gridCol w:w="2235"/>
      </w:tblGrid>
      <w:tr w14:paraId="75633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53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楷体_GBK" w:hAnsi="方正楷体_GBK" w:eastAsia="方正楷体_GBK" w:cs="方正楷体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8"/>
                <w:szCs w:val="28"/>
                <w:lang w:val="en-US" w:eastAsia="zh-CN"/>
              </w:rPr>
              <w:t>突击队名称</w:t>
            </w:r>
          </w:p>
        </w:tc>
        <w:tc>
          <w:tcPr>
            <w:tcW w:w="71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6C2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0"/>
                <w:lang w:val="en-US" w:eastAsia="zh-CN" w:bidi="ar-SA"/>
              </w:rPr>
            </w:pPr>
          </w:p>
        </w:tc>
      </w:tr>
      <w:tr w14:paraId="13D07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F9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楷体_GBK" w:hAnsi="方正楷体_GBK" w:eastAsia="方正楷体_GBK" w:cs="方正楷体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8"/>
                <w:szCs w:val="28"/>
                <w:lang w:val="en-US" w:eastAsia="zh-CN"/>
              </w:rPr>
              <w:t>作品名称</w:t>
            </w:r>
          </w:p>
        </w:tc>
        <w:tc>
          <w:tcPr>
            <w:tcW w:w="71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D6D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0"/>
                <w:lang w:val="en-US" w:eastAsia="zh-CN" w:bidi="ar-SA"/>
              </w:rPr>
            </w:pPr>
          </w:p>
        </w:tc>
      </w:tr>
      <w:tr w14:paraId="7F4F4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exac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5F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服务领域</w:t>
            </w:r>
          </w:p>
          <w:p w14:paraId="34160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（限选1项）</w:t>
            </w:r>
          </w:p>
          <w:p w14:paraId="7E69E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服务领域）</w:t>
            </w:r>
          </w:p>
        </w:tc>
        <w:tc>
          <w:tcPr>
            <w:tcW w:w="71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B20FD">
            <w:pPr>
              <w:widowControl w:val="0"/>
              <w:spacing w:line="0" w:lineRule="atLeast"/>
              <w:jc w:val="left"/>
              <w:rPr>
                <w:rFonts w:hint="eastAsia" w:ascii="Times New Roman" w:hAnsi="Times New Roman" w:eastAsia="方正仿宋_GBK" w:cs="Times New Roman"/>
                <w:color w:val="auto"/>
                <w:sz w:val="24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eastAsia="zh-CN"/>
              </w:rPr>
              <w:t>☑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</w:rPr>
              <w:t>岭南特色产业 □海洋产业 □乡村集体经济 □绿美广东</w:t>
            </w:r>
          </w:p>
          <w:p w14:paraId="75693233">
            <w:pPr>
              <w:widowControl w:val="0"/>
              <w:spacing w:line="0" w:lineRule="atLeast"/>
              <w:jc w:val="left"/>
              <w:rPr>
                <w:rFonts w:hint="eastAsia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</w:rPr>
              <w:t>□县域科技服务 □乡村规划建设 □文化创意和保育</w:t>
            </w:r>
          </w:p>
          <w:p w14:paraId="571E816C">
            <w:pPr>
              <w:widowControl w:val="0"/>
              <w:spacing w:line="0" w:lineRule="atLeast"/>
              <w:jc w:val="left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</w:rPr>
              <w:t xml:space="preserve">□古建筑活化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</w:rPr>
              <w:t>□乡村公共服务 □决策咨询</w:t>
            </w:r>
          </w:p>
        </w:tc>
      </w:tr>
      <w:tr w14:paraId="022F8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E2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项目特色</w:t>
            </w:r>
          </w:p>
        </w:tc>
        <w:tc>
          <w:tcPr>
            <w:tcW w:w="71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BCDE7">
            <w:pPr>
              <w:widowControl w:val="0"/>
              <w:spacing w:line="0" w:lineRule="atLeas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</w:rPr>
              <w:t>□“挑战杯”“攀登计划”“中国国际大学生创新大赛”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eastAsia="zh-CN"/>
              </w:rPr>
              <w:t>转化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项目</w:t>
            </w:r>
          </w:p>
          <w:p w14:paraId="4EAE5F28">
            <w:pPr>
              <w:widowControl w:val="0"/>
              <w:spacing w:line="0" w:lineRule="atLeast"/>
              <w:jc w:val="left"/>
              <w:rPr>
                <w:rFonts w:hint="eastAsia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</w:rPr>
              <w:t>□服务“双百行动”突击队</w:t>
            </w:r>
          </w:p>
          <w:p w14:paraId="462D560C">
            <w:pPr>
              <w:widowControl w:val="0"/>
              <w:spacing w:line="0" w:lineRule="atLeast"/>
              <w:jc w:val="left"/>
              <w:rPr>
                <w:rFonts w:hint="default" w:ascii="华文仿宋" w:hAnsi="华文仿宋" w:eastAsia="华文仿宋" w:cs="华文仿宋"/>
                <w:b w:val="0"/>
                <w:bCs/>
                <w:i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eastAsia="zh-CN"/>
              </w:rPr>
              <w:t>其他</w:t>
            </w:r>
          </w:p>
        </w:tc>
      </w:tr>
      <w:tr w14:paraId="6B15C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</w:trPr>
        <w:tc>
          <w:tcPr>
            <w:tcW w:w="21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38B8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指导老师信息（最多</w:t>
            </w:r>
            <w:r>
              <w:rPr>
                <w:rFonts w:hint="eastAsia" w:ascii="Times New Roman" w:hAnsi="Times New Roman" w:eastAsia="方正楷体_GBK" w:cs="方正楷体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人）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9B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28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FC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职称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89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联系方式</w:t>
            </w:r>
          </w:p>
        </w:tc>
      </w:tr>
      <w:tr w14:paraId="56DE5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21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2219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B7D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DCE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EE3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CDA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0"/>
                <w:lang w:val="en-US" w:eastAsia="zh-CN" w:bidi="ar-SA"/>
              </w:rPr>
            </w:pPr>
          </w:p>
        </w:tc>
      </w:tr>
      <w:tr w14:paraId="1B3C5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21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6673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AFA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ACA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E95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D0B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0"/>
                <w:lang w:val="en-US" w:eastAsia="zh-CN" w:bidi="ar-SA"/>
              </w:rPr>
            </w:pPr>
          </w:p>
        </w:tc>
      </w:tr>
      <w:tr w14:paraId="4B945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21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6983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666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9CA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D0A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097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0"/>
                <w:lang w:val="en-US" w:eastAsia="zh-CN" w:bidi="ar-SA"/>
              </w:rPr>
            </w:pPr>
          </w:p>
        </w:tc>
      </w:tr>
      <w:tr w14:paraId="28912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18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9325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主创人员</w:t>
            </w:r>
          </w:p>
        </w:tc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632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E1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学历层次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EF2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53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联系方式</w:t>
            </w:r>
          </w:p>
        </w:tc>
      </w:tr>
      <w:tr w14:paraId="61690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1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8186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078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C69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8BD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CF0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0"/>
                <w:lang w:val="en-US" w:eastAsia="zh-CN" w:bidi="ar-SA"/>
              </w:rPr>
            </w:pPr>
          </w:p>
        </w:tc>
      </w:tr>
      <w:tr w14:paraId="10779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18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5743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主要团队成员</w:t>
            </w:r>
          </w:p>
        </w:tc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C2C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13F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A21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82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0"/>
                <w:lang w:val="en-US" w:eastAsia="zh-CN" w:bidi="ar-SA"/>
              </w:rPr>
            </w:pPr>
          </w:p>
        </w:tc>
      </w:tr>
      <w:tr w14:paraId="4DA0D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1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12C4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EF8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7A7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5E6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5EC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0"/>
                <w:lang w:val="en-US" w:eastAsia="zh-CN" w:bidi="ar-SA"/>
              </w:rPr>
            </w:pPr>
          </w:p>
        </w:tc>
      </w:tr>
      <w:tr w14:paraId="58FAD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1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7F94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9E2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2A3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057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AE7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0"/>
                <w:lang w:val="en-US" w:eastAsia="zh-CN" w:bidi="ar-SA"/>
              </w:rPr>
            </w:pPr>
          </w:p>
        </w:tc>
      </w:tr>
      <w:tr w14:paraId="326C1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1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0FC5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38F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1CE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AB1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8BC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0"/>
                <w:lang w:val="en-US" w:eastAsia="zh-CN" w:bidi="ar-SA"/>
              </w:rPr>
            </w:pPr>
          </w:p>
        </w:tc>
      </w:tr>
      <w:tr w14:paraId="6C495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1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0F30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A6A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842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78B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59A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0"/>
                <w:lang w:val="en-US" w:eastAsia="zh-CN" w:bidi="ar-SA"/>
              </w:rPr>
            </w:pPr>
          </w:p>
        </w:tc>
      </w:tr>
      <w:tr w14:paraId="11021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9" w:hRule="exac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E6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作品简介</w:t>
            </w:r>
          </w:p>
          <w:p w14:paraId="3C92C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方正楷体_GBK" w:cs="方正楷体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300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字以内）</w:t>
            </w:r>
          </w:p>
        </w:tc>
        <w:tc>
          <w:tcPr>
            <w:tcW w:w="71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FE3EF55">
            <w:pPr>
              <w:pStyle w:val="16"/>
              <w:pageBreakBefore w:val="0"/>
              <w:wordWrap/>
              <w:overflowPunct/>
              <w:topLinePunct w:val="0"/>
              <w:bidi w:val="0"/>
              <w:spacing w:line="560" w:lineRule="exact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  <w:p w14:paraId="43E35F41">
            <w:pPr>
              <w:pStyle w:val="16"/>
              <w:pageBreakBefore w:val="0"/>
              <w:wordWrap/>
              <w:overflowPunct/>
              <w:topLinePunct w:val="0"/>
              <w:bidi w:val="0"/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（介绍项目背景，突出亮点做法和项目成效）</w:t>
            </w:r>
          </w:p>
          <w:p w14:paraId="4290F544">
            <w:pPr>
              <w:pStyle w:val="16"/>
              <w:pageBreakBefore w:val="0"/>
              <w:wordWrap/>
              <w:overflowPunct/>
              <w:topLinePunct w:val="0"/>
              <w:bidi w:val="0"/>
              <w:spacing w:line="560" w:lineRule="exact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  <w:p w14:paraId="7BB1703F">
            <w:pPr>
              <w:pStyle w:val="16"/>
              <w:pageBreakBefore w:val="0"/>
              <w:wordWrap/>
              <w:overflowPunct/>
              <w:topLinePunct w:val="0"/>
              <w:bidi w:val="0"/>
              <w:spacing w:line="560" w:lineRule="exact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  <w:p w14:paraId="43AD9328">
            <w:pPr>
              <w:pStyle w:val="16"/>
              <w:pageBreakBefore w:val="0"/>
              <w:wordWrap/>
              <w:overflowPunct/>
              <w:topLinePunct w:val="0"/>
              <w:bidi w:val="0"/>
              <w:spacing w:line="560" w:lineRule="exact"/>
              <w:jc w:val="both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  <w:p w14:paraId="3160C8BD">
            <w:pPr>
              <w:pStyle w:val="16"/>
              <w:pageBreakBefore w:val="0"/>
              <w:wordWrap/>
              <w:overflowPunct/>
              <w:topLinePunct w:val="0"/>
              <w:bidi w:val="0"/>
              <w:spacing w:line="560" w:lineRule="exact"/>
              <w:jc w:val="both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  <w:p w14:paraId="0D130188">
            <w:pPr>
              <w:pStyle w:val="16"/>
              <w:pageBreakBefore w:val="0"/>
              <w:wordWrap/>
              <w:overflowPunct/>
              <w:topLinePunct w:val="0"/>
              <w:bidi w:val="0"/>
              <w:spacing w:line="560" w:lineRule="exact"/>
              <w:jc w:val="both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  <w:p w14:paraId="1EA09CDE">
            <w:pPr>
              <w:pStyle w:val="16"/>
              <w:pageBreakBefore w:val="0"/>
              <w:wordWrap/>
              <w:overflowPunct/>
              <w:topLinePunct w:val="0"/>
              <w:bidi w:val="0"/>
              <w:spacing w:line="560" w:lineRule="exact"/>
              <w:jc w:val="both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  <w:p w14:paraId="337CA81A">
            <w:pPr>
              <w:pStyle w:val="16"/>
              <w:pageBreakBefore w:val="0"/>
              <w:wordWrap/>
              <w:overflowPunct/>
              <w:topLinePunct w:val="0"/>
              <w:bidi w:val="0"/>
              <w:spacing w:line="560" w:lineRule="exact"/>
              <w:jc w:val="both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  <w:p w14:paraId="6CE6D417">
            <w:pPr>
              <w:pStyle w:val="16"/>
              <w:pageBreakBefore w:val="0"/>
              <w:wordWrap/>
              <w:overflowPunct/>
              <w:topLinePunct w:val="0"/>
              <w:bidi w:val="0"/>
              <w:spacing w:line="560" w:lineRule="exact"/>
              <w:jc w:val="both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  <w:p w14:paraId="54120890">
            <w:pPr>
              <w:pStyle w:val="16"/>
              <w:pageBreakBefore w:val="0"/>
              <w:wordWrap/>
              <w:overflowPunct/>
              <w:topLinePunct w:val="0"/>
              <w:bidi w:val="0"/>
              <w:spacing w:line="560" w:lineRule="exact"/>
              <w:jc w:val="both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  <w:p w14:paraId="53633C32">
            <w:pPr>
              <w:pStyle w:val="16"/>
              <w:pageBreakBefore w:val="0"/>
              <w:wordWrap/>
              <w:overflowPunct/>
              <w:topLinePunct w:val="0"/>
              <w:bidi w:val="0"/>
              <w:spacing w:line="560" w:lineRule="exact"/>
              <w:jc w:val="both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21911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9" w:hRule="exac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82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突击队项目获</w:t>
            </w:r>
          </w:p>
          <w:p w14:paraId="3DF92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省级及以上荣誉</w:t>
            </w:r>
          </w:p>
          <w:p w14:paraId="6D164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（最多填写三项）</w:t>
            </w:r>
          </w:p>
        </w:tc>
        <w:tc>
          <w:tcPr>
            <w:tcW w:w="71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48E980D">
            <w:pPr>
              <w:pStyle w:val="16"/>
              <w:pageBreakBefore w:val="0"/>
              <w:wordWrap/>
              <w:overflowPunct/>
              <w:topLinePunct w:val="0"/>
              <w:bidi w:val="0"/>
              <w:spacing w:line="560" w:lineRule="exact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.</w:t>
            </w:r>
          </w:p>
          <w:p w14:paraId="130A2FAD">
            <w:pPr>
              <w:pStyle w:val="16"/>
              <w:pageBreakBefore w:val="0"/>
              <w:wordWrap/>
              <w:overflowPunct/>
              <w:topLinePunct w:val="0"/>
              <w:bidi w:val="0"/>
              <w:spacing w:line="560" w:lineRule="exact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.</w:t>
            </w:r>
          </w:p>
          <w:p w14:paraId="55A8E59B">
            <w:pPr>
              <w:pStyle w:val="16"/>
              <w:pageBreakBefore w:val="0"/>
              <w:wordWrap/>
              <w:overflowPunct/>
              <w:topLinePunct w:val="0"/>
              <w:bidi w:val="0"/>
              <w:spacing w:line="560" w:lineRule="exact"/>
              <w:jc w:val="both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.</w:t>
            </w:r>
          </w:p>
        </w:tc>
      </w:tr>
      <w:tr w14:paraId="1DDCA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4" w:hRule="exac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BA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重要媒体报道</w:t>
            </w:r>
          </w:p>
          <w:p w14:paraId="2E2DD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（最多填写三项）</w:t>
            </w:r>
          </w:p>
        </w:tc>
        <w:tc>
          <w:tcPr>
            <w:tcW w:w="71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C88B49F">
            <w:pPr>
              <w:pStyle w:val="16"/>
              <w:pageBreakBefore w:val="0"/>
              <w:wordWrap/>
              <w:overflowPunct/>
              <w:topLinePunct w:val="0"/>
              <w:bidi w:val="0"/>
              <w:spacing w:line="560" w:lineRule="exact"/>
              <w:jc w:val="both"/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eastAsia" w:eastAsia="方正仿宋_GBK" w:cs="Times New Roman"/>
                <w:sz w:val="24"/>
                <w:lang w:val="en-US" w:eastAsia="zh-CN"/>
              </w:rPr>
              <w:t>格式：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  <w:t>序号+【媒体名称】</w:t>
            </w:r>
            <w:r>
              <w:rPr>
                <w:rFonts w:hint="eastAsia" w:eastAsia="方正仿宋_GBK" w:cs="Times New Roman"/>
                <w:sz w:val="24"/>
                <w:lang w:eastAsia="zh-CN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  <w:t>报道标题+报道链接</w:t>
            </w:r>
          </w:p>
          <w:p w14:paraId="0ABBCF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182"/>
                <w:tab w:val="center" w:pos="37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lang w:val="en-US" w:eastAsia="zh-CN"/>
              </w:rPr>
              <w:t>示例：</w:t>
            </w:r>
          </w:p>
          <w:p w14:paraId="31B078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182"/>
                <w:tab w:val="center" w:pos="37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lang w:val="en-US" w:eastAsia="zh-CN"/>
              </w:rPr>
              <w:t>1.【南方+】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000000"/>
                <w:sz w:val="24"/>
                <w:szCs w:val="24"/>
                <w:lang w:val="en-US" w:eastAsia="zh-CN"/>
              </w:rPr>
              <w:t>兴宁市叶塘镇：以青春之名聚力“百千万工程”，共绘叶塘发展新蓝图</w:t>
            </w:r>
          </w:p>
          <w:p w14:paraId="376810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182"/>
                <w:tab w:val="center" w:pos="37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000000"/>
                <w:sz w:val="24"/>
                <w:szCs w:val="24"/>
                <w:lang w:val="en-US" w:eastAsia="zh-CN"/>
              </w:rPr>
              <w:t>（https://static.nfnews.com/content/202409/04/c9713122.html）</w:t>
            </w:r>
          </w:p>
        </w:tc>
      </w:tr>
      <w:tr w14:paraId="222F3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9" w:hRule="exact"/>
        </w:trPr>
        <w:tc>
          <w:tcPr>
            <w:tcW w:w="93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3D148">
            <w:pPr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ascii="Times New Roman" w:hAnsi="Times New Roman" w:eastAsia="方正仿宋_GBK"/>
                <w:color w:val="auto"/>
                <w:sz w:val="24"/>
                <w:lang w:val="zh-CN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lang w:val="zh-CN"/>
              </w:rPr>
              <w:t>主办单位对入选作品有展示、宣传及公布的权利。</w:t>
            </w:r>
          </w:p>
          <w:p w14:paraId="1028C9F9">
            <w:pPr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ascii="Times New Roman" w:hAnsi="Times New Roman" w:eastAsia="方正仿宋_GBK"/>
                <w:color w:val="auto"/>
                <w:sz w:val="24"/>
                <w:lang w:val="zh-CN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lang w:val="zh-CN"/>
              </w:rPr>
              <w:t>您是否同意：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ascii="Times New Roman" w:hAnsi="Times New Roman" w:eastAsia="方正仿宋_GBK"/>
                <w:color w:val="auto"/>
                <w:sz w:val="24"/>
                <w:lang w:val="zh-CN"/>
              </w:rPr>
              <w:t xml:space="preserve">是  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ascii="Times New Roman" w:hAnsi="Times New Roman" w:eastAsia="方正仿宋_GBK"/>
                <w:color w:val="auto"/>
                <w:sz w:val="24"/>
                <w:lang w:val="zh-CN"/>
              </w:rPr>
              <w:t>否</w:t>
            </w:r>
          </w:p>
          <w:p w14:paraId="3CB049C9">
            <w:pPr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ascii="Times New Roman" w:hAnsi="Times New Roman" w:eastAsia="方正仿宋_GBK"/>
                <w:color w:val="auto"/>
                <w:sz w:val="24"/>
                <w:lang w:val="zh-CN"/>
              </w:rPr>
            </w:pPr>
          </w:p>
          <w:p w14:paraId="2CCA0959">
            <w:pPr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ind w:firstLine="2400" w:firstLineChars="1000"/>
              <w:jc w:val="center"/>
              <w:rPr>
                <w:rFonts w:ascii="Times New Roman" w:hAnsi="Times New Roman" w:eastAsia="方正仿宋_GBK"/>
                <w:color w:val="auto"/>
                <w:sz w:val="24"/>
                <w:lang w:val="zh-CN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lang w:val="zh-CN"/>
              </w:rPr>
              <w:t xml:space="preserve">      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lang w:val="en-US" w:eastAsia="zh-CN"/>
              </w:rPr>
              <w:t xml:space="preserve">              </w:t>
            </w:r>
            <w:r>
              <w:rPr>
                <w:rFonts w:ascii="Times New Roman" w:hAnsi="Times New Roman" w:eastAsia="方正仿宋_GBK"/>
                <w:color w:val="auto"/>
                <w:sz w:val="24"/>
                <w:lang w:val="zh-CN"/>
              </w:rPr>
              <w:t>负责人签名：</w:t>
            </w:r>
          </w:p>
          <w:p w14:paraId="1A59A13B">
            <w:pPr>
              <w:pStyle w:val="16"/>
              <w:pageBreakBefore w:val="0"/>
              <w:tabs>
                <w:tab w:val="left" w:pos="3418"/>
              </w:tabs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color w:val="auto"/>
                <w:sz w:val="24"/>
                <w:lang w:val="en-US" w:eastAsia="zh-CN"/>
              </w:rPr>
              <w:t xml:space="preserve">                                                             </w:t>
            </w:r>
            <w:r>
              <w:rPr>
                <w:rFonts w:ascii="Times New Roman" w:hAnsi="Times New Roman" w:eastAsia="方正仿宋_GBK"/>
                <w:color w:val="auto"/>
                <w:sz w:val="24"/>
                <w:lang w:val="zh-CN"/>
              </w:rPr>
              <w:t>年   月   日</w:t>
            </w:r>
          </w:p>
        </w:tc>
      </w:tr>
      <w:tr w14:paraId="59C7D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D5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高校团委意见</w:t>
            </w:r>
          </w:p>
        </w:tc>
        <w:tc>
          <w:tcPr>
            <w:tcW w:w="71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3E9F841">
            <w:pPr>
              <w:pStyle w:val="16"/>
              <w:pageBreakBefore w:val="0"/>
              <w:wordWrap/>
              <w:overflowPunct/>
              <w:topLinePunct w:val="0"/>
              <w:bidi w:val="0"/>
              <w:spacing w:line="560" w:lineRule="exact"/>
              <w:jc w:val="both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  <w:p w14:paraId="742C7471">
            <w:pPr>
              <w:pStyle w:val="16"/>
              <w:pageBreakBefore w:val="0"/>
              <w:wordWrap/>
              <w:overflowPunct/>
              <w:topLinePunct w:val="0"/>
              <w:bidi w:val="0"/>
              <w:spacing w:line="560" w:lineRule="exact"/>
              <w:jc w:val="both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  <w:p w14:paraId="49D33219">
            <w:pPr>
              <w:pStyle w:val="16"/>
              <w:pageBreakBefore w:val="0"/>
              <w:wordWrap/>
              <w:overflowPunct/>
              <w:topLinePunct w:val="0"/>
              <w:bidi w:val="0"/>
              <w:spacing w:line="560" w:lineRule="exact"/>
              <w:jc w:val="both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  <w:p w14:paraId="3539FAA0">
            <w:pPr>
              <w:pStyle w:val="16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lang w:val="en-US" w:eastAsia="zh-CN"/>
              </w:rPr>
              <w:t xml:space="preserve"> 单位盖章</w:t>
            </w:r>
          </w:p>
          <w:p w14:paraId="09589957">
            <w:pPr>
              <w:pStyle w:val="16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color w:val="auto"/>
                <w:sz w:val="24"/>
                <w:lang w:val="en-US" w:eastAsia="zh-CN"/>
              </w:rPr>
              <w:t xml:space="preserve">                                  </w:t>
            </w:r>
            <w:r>
              <w:rPr>
                <w:rFonts w:ascii="Times New Roman" w:hAnsi="Times New Roman" w:eastAsia="方正仿宋_GBK"/>
                <w:color w:val="auto"/>
                <w:sz w:val="24"/>
                <w:lang w:val="zh-CN"/>
              </w:rPr>
              <w:t>年   月   日</w:t>
            </w:r>
          </w:p>
        </w:tc>
      </w:tr>
    </w:tbl>
    <w:p w14:paraId="321BAB97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2" w:line="560" w:lineRule="exact"/>
        <w:ind w:right="278" w:rightChars="0"/>
        <w:jc w:val="both"/>
        <w:textAlignment w:val="baseline"/>
        <w:rPr>
          <w:rFonts w:hint="eastAsia" w:ascii="方正小标宋简体" w:hAnsi="方正小标宋简体" w:eastAsia="方正小标宋简体" w:cs="方正小标宋简体"/>
          <w:spacing w:val="-5"/>
          <w:sz w:val="44"/>
          <w:szCs w:val="44"/>
          <w:lang w:val="en-US" w:eastAsia="zh-CN"/>
        </w:rPr>
      </w:pPr>
    </w:p>
    <w:sectPr>
      <w:footerReference r:id="rId5" w:type="default"/>
      <w:pgSz w:w="11906" w:h="16839"/>
      <w:pgMar w:top="2098" w:right="1474" w:bottom="1984" w:left="1587" w:header="0" w:footer="987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C6B39">
    <w:pPr>
      <w:spacing w:line="169" w:lineRule="auto"/>
      <w:ind w:left="4029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40F170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zJ8uDT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3E40F170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3C53A3A"/>
    <w:rsid w:val="06035DA1"/>
    <w:rsid w:val="07510C8F"/>
    <w:rsid w:val="0E627828"/>
    <w:rsid w:val="1094565C"/>
    <w:rsid w:val="141132B4"/>
    <w:rsid w:val="149C34F4"/>
    <w:rsid w:val="21441300"/>
    <w:rsid w:val="23FC5D5D"/>
    <w:rsid w:val="2D311032"/>
    <w:rsid w:val="2DF80479"/>
    <w:rsid w:val="357F3AAA"/>
    <w:rsid w:val="360D33BD"/>
    <w:rsid w:val="3C2619BE"/>
    <w:rsid w:val="3CC0413B"/>
    <w:rsid w:val="3E5F540E"/>
    <w:rsid w:val="41232723"/>
    <w:rsid w:val="420C1409"/>
    <w:rsid w:val="43CF4997"/>
    <w:rsid w:val="455840D2"/>
    <w:rsid w:val="4A063DC6"/>
    <w:rsid w:val="4E556089"/>
    <w:rsid w:val="542C0771"/>
    <w:rsid w:val="68CA01FA"/>
    <w:rsid w:val="693D57B5"/>
    <w:rsid w:val="6D654754"/>
    <w:rsid w:val="73B6303F"/>
    <w:rsid w:val="75662B98"/>
    <w:rsid w:val="76630F6D"/>
    <w:rsid w:val="7AC440FD"/>
    <w:rsid w:val="7EB0D7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outlineLvl w:val="3"/>
    </w:pPr>
    <w:rPr>
      <w:sz w:val="24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0"/>
    <w:pPr>
      <w:adjustRightInd w:val="0"/>
      <w:spacing w:line="360" w:lineRule="auto"/>
      <w:ind w:firstLine="420"/>
      <w:textAlignment w:val="baseline"/>
    </w:pPr>
    <w:rPr>
      <w:rFonts w:ascii="Calibri" w:hAnsi="Calibri" w:eastAsia="宋体" w:cs="Times New Roman"/>
      <w:kern w:val="0"/>
      <w:sz w:val="24"/>
    </w:rPr>
  </w:style>
  <w:style w:type="paragraph" w:styleId="5">
    <w:name w:val="Body Text"/>
    <w:basedOn w:val="1"/>
    <w:semiHidden/>
    <w:qFormat/>
    <w:uiPriority w:val="0"/>
    <w:rPr>
      <w:rFonts w:ascii="微软雅黑" w:hAnsi="微软雅黑" w:eastAsia="微软雅黑" w:cs="微软雅黑"/>
      <w:sz w:val="28"/>
      <w:szCs w:val="28"/>
      <w:lang w:val="en-US" w:eastAsia="en-US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0"/>
    <w:rPr>
      <w:i/>
    </w:rPr>
  </w:style>
  <w:style w:type="paragraph" w:customStyle="1" w:styleId="13">
    <w:name w:val="列出段落1"/>
    <w:qFormat/>
    <w:uiPriority w:val="34"/>
    <w:pPr>
      <w:ind w:firstLine="420"/>
    </w:pPr>
    <w:rPr>
      <w:rFonts w:ascii="宋体" w:hAnsi="宋体" w:eastAsia="宋体" w:cs="宋体"/>
      <w:color w:val="000000"/>
      <w:kern w:val="2"/>
      <w:sz w:val="24"/>
      <w:szCs w:val="24"/>
      <w:lang w:val="en-US" w:eastAsia="zh-CN" w:bidi="ar-SA"/>
    </w:rPr>
  </w:style>
  <w:style w:type="table" w:customStyle="1" w:styleId="1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16">
    <w:name w:val="表格文字"/>
    <w:qFormat/>
    <w:uiPriority w:val="0"/>
    <w:pPr>
      <w:widowControl w:val="0"/>
      <w:spacing w:before="25" w:after="25"/>
    </w:pPr>
    <w:rPr>
      <w:rFonts w:ascii="Times New Roman" w:hAnsi="Times New Roman" w:eastAsia="宋体" w:cs="黑体"/>
      <w:spacing w:val="1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408</Words>
  <Characters>470</Characters>
  <Lines>0</Lines>
  <Paragraphs>0</Paragraphs>
  <TotalTime>1</TotalTime>
  <ScaleCrop>false</ScaleCrop>
  <LinksUpToDate>false</LinksUpToDate>
  <CharactersWithSpaces>646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2025-04-15T06:44:00Z</dcterms:created>
  <dc:creator>lzxzr</dc:creator>
  <cp:lastModifiedBy>施小波</cp:lastModifiedBy>
  <cp:lastPrinted>2025-05-07T09:45:00Z</cp:lastPrinted>
  <dcterms:modified xsi:type="dcterms:W3CDTF">2025-05-08T06:51:14Z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2025-04-16T10:45:00Z</vt:filetime>
  </property>
  <property fmtid="{D5CDD505-2E9C-101B-9397-08002B2CF9AE}" pid="4" name="KSOTemplateDocerSaveRecord">
    <vt:lpwstr>eyJoZGlkIjoiYTJmZWM4ZmJjNjUzMTc0ZmY4NGMyNjFmYmVkOTIyM2EiLCJ1c2VySWQiOiIxNTg4Mzc3NTgwIn0=</vt:lpwstr>
  </property>
  <property fmtid="{D5CDD505-2E9C-101B-9397-08002B2CF9AE}" pid="5" name="KSOProductBuildVer">
    <vt:lpwstr>2052-12.1.0.20305</vt:lpwstr>
  </property>
  <property fmtid="{D5CDD505-2E9C-101B-9397-08002B2CF9AE}" pid="6" name="ICV">
    <vt:lpwstr>D5E9C8D079B5401EA8FCE43125B26A95_13</vt:lpwstr>
  </property>
</Properties>
</file>