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附件5：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广东省民办教育协会科研项目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中期检查报告书</w:t>
      </w:r>
    </w:p>
    <w:bookmarkEnd w:id="0"/>
    <w:tbl>
      <w:tblPr>
        <w:tblStyle w:val="7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551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所在学校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最终成果形式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项目批准号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215" w:type="dxa"/>
            <w:gridSpan w:val="4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一、研究工作进展情况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（工作方案、调研计划、实施情况、拟开展的工作、存在的问题，能否按时完成研究计划、经费使用情况等）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215" w:type="dxa"/>
            <w:gridSpan w:val="4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</w:p>
    <w:tbl>
      <w:tblPr>
        <w:tblStyle w:val="7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8" w:hRule="atLeast"/>
          <w:jc w:val="center"/>
        </w:trPr>
        <w:tc>
          <w:tcPr>
            <w:tcW w:w="9337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二、1—2项代表性成果简介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（基本内容、学术价值、社会影响等）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" w:hRule="atLeast"/>
          <w:jc w:val="center"/>
        </w:trPr>
        <w:tc>
          <w:tcPr>
            <w:tcW w:w="9337" w:type="dxa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  <w:u w:val="dotted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2" w:hRule="atLeast"/>
          <w:jc w:val="center"/>
        </w:trPr>
        <w:tc>
          <w:tcPr>
            <w:tcW w:w="934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科研管理部门审核意见：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科研管理部门（签章）：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ind w:left="240" w:leftChars="100"/>
        <w:jc w:val="left"/>
        <w:rPr>
          <w:color w:val="000000"/>
          <w:spacing w:val="0"/>
          <w:w w:val="100"/>
          <w:position w:val="0"/>
        </w:rPr>
      </w:pPr>
      <w:r>
        <w:rPr>
          <w:rFonts w:hint="eastAsia" w:ascii="Times New Roman" w:hAnsi="Times New Roman"/>
          <w:szCs w:val="24"/>
        </w:rPr>
        <w:t>注：如项目研究工作需推迟结项时间、调整研究方向、变更重要课题组成员等重大变更事项需另填报《广东省民办教育协会科研项目重要事项变更申请表》。</w:t>
      </w:r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E1C689-0474-4E8D-A550-574337156C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7F3525"/>
    <w:rsid w:val="07997093"/>
    <w:rsid w:val="07C02047"/>
    <w:rsid w:val="0A9C688E"/>
    <w:rsid w:val="0B81389B"/>
    <w:rsid w:val="0C1C35C4"/>
    <w:rsid w:val="0E1C5B1C"/>
    <w:rsid w:val="0F87169C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BF68E9"/>
    <w:rsid w:val="4D3326CA"/>
    <w:rsid w:val="532A7941"/>
    <w:rsid w:val="55F54708"/>
    <w:rsid w:val="57016E70"/>
    <w:rsid w:val="5BC23F08"/>
    <w:rsid w:val="617F354E"/>
    <w:rsid w:val="67672ABA"/>
    <w:rsid w:val="679D29D3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1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3A842554EFD14F2A9AB7B66BAB02F967_13</vt:lpwstr>
  </property>
</Properties>
</file>