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E111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附表3:</w:t>
      </w:r>
    </w:p>
    <w:p w14:paraId="417FD45E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广州校区体育（</w:t>
      </w:r>
      <w:r>
        <w:rPr>
          <w:rFonts w:hint="eastAsia"/>
          <w:sz w:val="28"/>
          <w:szCs w:val="32"/>
          <w:lang w:val="en-US" w:eastAsia="zh-CN"/>
        </w:rPr>
        <w:t>4</w:t>
      </w:r>
      <w:r>
        <w:rPr>
          <w:rFonts w:hint="eastAsia"/>
          <w:sz w:val="28"/>
          <w:szCs w:val="32"/>
        </w:rPr>
        <w:t>）专选上课教师、地点安排表</w:t>
      </w:r>
    </w:p>
    <w:p w14:paraId="6002FB8E">
      <w:pPr>
        <w:tabs>
          <w:tab w:val="left" w:pos="228"/>
        </w:tabs>
        <w:jc w:val="left"/>
        <w:rPr>
          <w:rFonts w:hint="eastAsia" w:eastAsiaTheme="minorEastAsia"/>
          <w:sz w:val="28"/>
          <w:szCs w:val="32"/>
          <w:lang w:eastAsia="zh-CN"/>
        </w:rPr>
      </w:pPr>
      <w:r>
        <w:drawing>
          <wp:inline distT="0" distB="0" distL="114300" distR="114300">
            <wp:extent cx="8924925" cy="2543810"/>
            <wp:effectExtent l="0" t="0" r="9525" b="889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95585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江门校区体育（</w:t>
      </w:r>
      <w:r>
        <w:rPr>
          <w:rFonts w:hint="eastAsia"/>
          <w:sz w:val="28"/>
          <w:szCs w:val="32"/>
          <w:lang w:val="en-US" w:eastAsia="zh-CN"/>
        </w:rPr>
        <w:t>4</w:t>
      </w:r>
      <w:r>
        <w:rPr>
          <w:rFonts w:hint="eastAsia"/>
          <w:sz w:val="28"/>
          <w:szCs w:val="32"/>
        </w:rPr>
        <w:t>）专选上课教师、地点安排表</w:t>
      </w:r>
    </w:p>
    <w:p w14:paraId="78BAC90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831840" cy="2628265"/>
            <wp:effectExtent l="0" t="0" r="1651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14" w:right="1060" w:bottom="892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AA"/>
    <w:rsid w:val="007B5256"/>
    <w:rsid w:val="009660DE"/>
    <w:rsid w:val="00BF3DAA"/>
    <w:rsid w:val="00C156AE"/>
    <w:rsid w:val="00C911E8"/>
    <w:rsid w:val="00F00334"/>
    <w:rsid w:val="0343643F"/>
    <w:rsid w:val="0DE465FE"/>
    <w:rsid w:val="1E470070"/>
    <w:rsid w:val="2A5E04AF"/>
    <w:rsid w:val="309F286E"/>
    <w:rsid w:val="69A9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46</Characters>
  <Lines>1</Lines>
  <Paragraphs>1</Paragraphs>
  <TotalTime>5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2025-02-25T02:31:00Z</dcterms:created>
  <dc:creator>天宇 轩</dc:creator>
  <cp:lastModifiedBy>言文</cp:lastModifiedBy>
  <dcterms:modified xsi:type="dcterms:W3CDTF">2026-03-04T07:46:36Z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eyJoZGlkIjoiYTA2Mzc1MjhkZjA1YjEwYmJiZDdmYmQ1ZmFiYmI0MDYiLCJ1c2VySWQiOiIxMDAxNTE3ODg4In0=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3BB6A6248BD04C4186161BA9DE38B7C4_12</vt:lpwstr>
  </property>
</Properties>
</file>