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6BF20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结业生重修选课及缴费流程</w:t>
      </w:r>
    </w:p>
    <w:bookmarkEnd w:id="0"/>
    <w:p w14:paraId="3BAB84DB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一、重修选课流程</w:t>
      </w:r>
    </w:p>
    <w:p w14:paraId="07C8FD62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90825" cy="5772150"/>
            <wp:effectExtent l="0" t="0" r="9525" b="0"/>
            <wp:docPr id="1" name="图片 1" descr="结业生重修缴费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结业生重修缴费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EDC6F">
      <w:pPr>
        <w:numPr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09BC5EC0">
      <w:pPr>
        <w:numPr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3BA33D6E">
      <w:pPr>
        <w:numPr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21487B31">
      <w:pPr>
        <w:numPr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5FD540BF">
      <w:pPr>
        <w:numPr>
          <w:ilvl w:val="0"/>
          <w:numId w:val="1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缴费流程</w:t>
      </w:r>
    </w:p>
    <w:p w14:paraId="595F1AA3">
      <w:pPr>
        <w:numPr>
          <w:numId w:val="0"/>
        </w:num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5272405" cy="7244080"/>
            <wp:effectExtent l="0" t="0" r="4445" b="13970"/>
            <wp:docPr id="2" name="图片 2" descr="企业微信截图_17114248192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1142481922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80DF4"/>
    <w:multiLevelType w:val="singleLevel"/>
    <w:tmpl w:val="D3D80D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46126"/>
    <w:rsid w:val="273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2025-03-11T13:00:00Z</dcterms:created>
  <dc:creator>何水清</dc:creator>
  <cp:lastModifiedBy>何水清</cp:lastModifiedBy>
  <dcterms:modified xsi:type="dcterms:W3CDTF">2025-03-11T13:02:43Z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C5BA46EE8FAC43B592B4AAFA69A4CD92_11</vt:lpwstr>
  </property>
  <property fmtid="{D5CDD505-2E9C-101B-9397-08002B2CF9AE}" pid="4" name="KSOTemplateDocerSaveRecord">
    <vt:lpwstr>eyJoZGlkIjoiODY5ODg0NjEzZDJlZjU0OWU3ZTZlMDhjMGIyYTJmZDAiLCJ1c2VySWQiOiI4NzA5MTM1ODAifQ==</vt:lpwstr>
  </property>
</Properties>
</file>