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7237D">
      <w:pPr>
        <w:pStyle w:val="3"/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/>
        </w:rPr>
        <w:t>调整后的</w:t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eastAsia="zh-CN"/>
        </w:rPr>
        <w:t>实践教学和素质教育模块</w:t>
      </w:r>
    </w:p>
    <w:p w14:paraId="12024044">
      <w:pPr>
        <w:pStyle w:val="3"/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实践类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课程</w:t>
      </w:r>
    </w:p>
    <w:tbl>
      <w:tblPr>
        <w:tblStyle w:val="4"/>
        <w:tblW w:w="9010" w:type="dxa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"/>
        <w:gridCol w:w="386"/>
        <w:gridCol w:w="1232"/>
        <w:gridCol w:w="2637"/>
        <w:gridCol w:w="691"/>
        <w:gridCol w:w="742"/>
        <w:gridCol w:w="542"/>
        <w:gridCol w:w="683"/>
        <w:gridCol w:w="450"/>
        <w:gridCol w:w="708"/>
        <w:gridCol w:w="586"/>
      </w:tblGrid>
      <w:tr w14:paraId="1CC68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B2E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</w:t>
            </w:r>
          </w:p>
          <w:p w14:paraId="4BB8B7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类别</w:t>
            </w:r>
          </w:p>
        </w:tc>
        <w:tc>
          <w:tcPr>
            <w:tcW w:w="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3AD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</w:t>
            </w:r>
          </w:p>
          <w:p w14:paraId="500DDD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性质</w:t>
            </w:r>
          </w:p>
        </w:tc>
        <w:tc>
          <w:tcPr>
            <w:tcW w:w="12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130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课程编号</w:t>
            </w:r>
          </w:p>
        </w:tc>
        <w:tc>
          <w:tcPr>
            <w:tcW w:w="2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78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8F5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学分</w:t>
            </w:r>
          </w:p>
        </w:tc>
        <w:tc>
          <w:tcPr>
            <w:tcW w:w="7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603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总</w:t>
            </w:r>
          </w:p>
          <w:p w14:paraId="07A62D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</w:t>
            </w:r>
          </w:p>
          <w:p w14:paraId="2A3651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时</w:t>
            </w:r>
          </w:p>
        </w:tc>
        <w:tc>
          <w:tcPr>
            <w:tcW w:w="12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7B8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学时分配</w:t>
            </w:r>
          </w:p>
        </w:tc>
        <w:tc>
          <w:tcPr>
            <w:tcW w:w="4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7C465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开课学期</w:t>
            </w:r>
          </w:p>
        </w:tc>
        <w:tc>
          <w:tcPr>
            <w:tcW w:w="7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C83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考核类别</w:t>
            </w:r>
          </w:p>
        </w:tc>
        <w:tc>
          <w:tcPr>
            <w:tcW w:w="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98F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3D2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169E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38B6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EE23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05BB1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F425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4BF1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366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理</w:t>
            </w:r>
          </w:p>
          <w:p w14:paraId="33AF9F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论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29D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</w:t>
            </w:r>
          </w:p>
          <w:p w14:paraId="60E012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践</w:t>
            </w:r>
          </w:p>
        </w:tc>
        <w:tc>
          <w:tcPr>
            <w:tcW w:w="4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C60CA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357D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3AD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2ECF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3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231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实践类</w:t>
            </w:r>
          </w:p>
          <w:p w14:paraId="08FE96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</w:t>
            </w:r>
          </w:p>
        </w:tc>
        <w:tc>
          <w:tcPr>
            <w:tcW w:w="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5F0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必</w:t>
            </w:r>
          </w:p>
          <w:p w14:paraId="51A410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修</w:t>
            </w:r>
          </w:p>
          <w:p w14:paraId="3E80F0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5059F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D2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72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BF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34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20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1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5F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CE7F0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6033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5318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40F2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6C798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97B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FB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CC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15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8E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A5A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8B146">
            <w:pPr>
              <w:pStyle w:val="9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7406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31B80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20DB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0F5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A81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23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9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285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5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62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5B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08F0A">
            <w:pPr>
              <w:pStyle w:val="8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925F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D948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DCA0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70CB9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23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245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E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D42E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F8AD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37F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D6CC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85C7F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383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48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324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A7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A86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B2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7194E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A1D1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00C0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7F44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070A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26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E3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E60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18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1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4E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1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2D59B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DF27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3D1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083E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6B76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B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D4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A09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456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E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6E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AC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87CAD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</w:tr>
      <w:tr w14:paraId="7ECAA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F4F6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428B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F5D4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44AD6">
            <w:pPr>
              <w:pStyle w:val="9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生产实习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F58C3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.0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32E8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20周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067A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D1B06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2FD2B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5D39F">
            <w:pPr>
              <w:pStyle w:val="8"/>
              <w:spacing w:line="240" w:lineRule="auto"/>
              <w:ind w:firstLine="0" w:firstLineChars="0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D9E3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CA55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7E58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AD7E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ECB69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DCE60">
            <w:pPr>
              <w:pStyle w:val="9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毕业实习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42D2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.0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A35B6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4周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17EE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272B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719CE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12991">
            <w:pPr>
              <w:pStyle w:val="8"/>
              <w:spacing w:line="240" w:lineRule="auto"/>
              <w:ind w:firstLine="0" w:firstLineChars="0"/>
              <w:jc w:val="both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BF645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445A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3700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20D2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A961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8C6C1">
            <w:pPr>
              <w:pStyle w:val="9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毕业论文</w:t>
            </w:r>
          </w:p>
          <w:p w14:paraId="15C3CC8A">
            <w:pPr>
              <w:pStyle w:val="9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（设计）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82987">
            <w:pPr>
              <w:pStyle w:val="8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</w:rPr>
              <w:t>.0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0309E">
            <w:pPr>
              <w:pStyle w:val="8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12周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EE96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7BAF7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146D2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1E20C">
            <w:pPr>
              <w:pStyle w:val="8"/>
              <w:spacing w:line="240" w:lineRule="auto"/>
              <w:ind w:firstLine="0" w:firstLineChars="0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D88C4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9671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580B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DC8D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9C4B0">
            <w:pPr>
              <w:pStyle w:val="9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学分小计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4C02">
            <w:pPr>
              <w:pStyle w:val="8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D2326">
            <w:pPr>
              <w:pStyle w:val="8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7FB4C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4733D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18CB3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A059F"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690BF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0073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21BE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2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160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小计</w:t>
            </w:r>
          </w:p>
        </w:tc>
        <w:tc>
          <w:tcPr>
            <w:tcW w:w="44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7183B">
            <w:pPr>
              <w:spacing w:line="240" w:lineRule="auto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</w:tr>
      <w:tr w14:paraId="081BB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A94B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373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选</w:t>
            </w:r>
          </w:p>
          <w:p w14:paraId="57B161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修</w:t>
            </w:r>
          </w:p>
          <w:p w14:paraId="2999E8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9AD2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7A8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D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D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CC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B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B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680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0382E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6CC5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A4F2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4829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38D27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EAE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5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82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AB9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92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D8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B3B6E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1D8C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68B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22D5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B968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8A7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D01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25A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D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13C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85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1BD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47C9E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5A76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10A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67B78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DF87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4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D9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F1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19C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2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0C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5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C9A5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4F18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7E6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017C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7C31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91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5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F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0E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84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CA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C6C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9105D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E052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D3E78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DF17D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9B3C8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D0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A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8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18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3B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2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CD4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A78F0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77FA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F56A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CE5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D22D7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0D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8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2D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5F3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A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A5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F70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1B165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602E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57A2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72BE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32EC9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26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考证课程一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A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33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D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47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07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F6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248C0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1559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21B1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87D6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5E71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考证课程二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E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56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E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F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C77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690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FEDD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836D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D751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E4DA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59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考证课程三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56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B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28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F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C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B5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E7C0B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74FB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5EB2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AB44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D8167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10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18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EA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7D2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F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79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CF1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B02DC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E5F4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4DAF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2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75B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要求选修学分不低于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E1C69">
            <w:pPr>
              <w:spacing w:line="240" w:lineRule="auto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48027">
            <w:pPr>
              <w:spacing w:line="240" w:lineRule="auto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CFF3A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805BC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CCE13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847E7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D0A29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53B3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6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753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实践类课程学分小计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0D15F">
            <w:pPr>
              <w:spacing w:line="240" w:lineRule="auto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9601">
            <w:pPr>
              <w:spacing w:line="240" w:lineRule="auto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7708C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BAE80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35A8C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B7BAE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9EA06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 w14:paraId="427592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eastAsia="zh-CN"/>
        </w:rPr>
        <w:t>说明：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1）在选修课程中可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开设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1-2门综合性、开放性和研究性实验、实训或实践课程。（2）在必修课程中第七学期、第八学期生产实习、毕业实习和毕业论文（设计）期间可开设线上网络指导课程和现场指导课程。（3）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每个专业可根据专业要求开设2-3门考证课程。</w:t>
      </w:r>
    </w:p>
    <w:p w14:paraId="25FB1F75">
      <w:pPr>
        <w:pStyle w:val="3"/>
        <w:spacing w:line="360" w:lineRule="auto"/>
        <w:ind w:left="0" w:leftChars="0" w:firstLine="482" w:firstLineChars="200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eastAsia="zh-CN"/>
        </w:rPr>
        <w:t>素质教育</w:t>
      </w:r>
    </w:p>
    <w:tbl>
      <w:tblPr>
        <w:tblStyle w:val="4"/>
        <w:tblW w:w="9043" w:type="dxa"/>
        <w:tblInd w:w="-1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"/>
        <w:gridCol w:w="353"/>
        <w:gridCol w:w="645"/>
        <w:gridCol w:w="2181"/>
        <w:gridCol w:w="730"/>
        <w:gridCol w:w="930"/>
        <w:gridCol w:w="495"/>
        <w:gridCol w:w="1635"/>
        <w:gridCol w:w="1688"/>
      </w:tblGrid>
      <w:tr w14:paraId="78580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FA0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</w:t>
            </w:r>
          </w:p>
          <w:p w14:paraId="280E82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类别</w:t>
            </w:r>
          </w:p>
        </w:tc>
        <w:tc>
          <w:tcPr>
            <w:tcW w:w="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826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</w:t>
            </w:r>
          </w:p>
          <w:p w14:paraId="341709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性质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4F6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777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DAD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01E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学时</w:t>
            </w:r>
          </w:p>
        </w:tc>
        <w:tc>
          <w:tcPr>
            <w:tcW w:w="3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E4B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说明</w:t>
            </w:r>
          </w:p>
        </w:tc>
      </w:tr>
      <w:tr w14:paraId="1D2E7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DFD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素质教育</w:t>
            </w:r>
          </w:p>
        </w:tc>
        <w:tc>
          <w:tcPr>
            <w:tcW w:w="3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CBE3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学科交叉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D949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2EEC8">
            <w:pPr>
              <w:spacing w:line="24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引航计划——人工智能课程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80F3A">
            <w:pPr>
              <w:spacing w:line="24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4.0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F2A82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3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EDEE8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  <w:t>https://lfjy.web.jikehx.com/commonweal-course-detail/_V1A?recommend=54071?userFission=22526</w:t>
            </w:r>
          </w:p>
        </w:tc>
      </w:tr>
      <w:tr w14:paraId="294B3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A5B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5F4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74D9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0E5FC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CB3FA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BFDD3">
            <w:pPr>
              <w:spacing w:line="240" w:lineRule="auto"/>
              <w:jc w:val="both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3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7378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3631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6A96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C262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F6198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23612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B2E6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80BB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3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FDC6F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BB66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F112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6C62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0F98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36DFF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7E4DE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EC73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3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1B837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2E2C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62CD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8A7C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754D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EFEFB1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92AE6">
            <w:pPr>
              <w:spacing w:line="24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8FA9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3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DFBAC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5127E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AB7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bookmarkStart w:id="0" w:name="_GoBack"/>
            <w:bookmarkEnd w:id="0"/>
          </w:p>
        </w:tc>
        <w:tc>
          <w:tcPr>
            <w:tcW w:w="865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E2E1B">
            <w:pPr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44254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7F0B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93AA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创新创业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1778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2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5D4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赛事、项目类别</w:t>
            </w: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0227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主办单位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76314D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学分/学时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448F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说明</w:t>
            </w:r>
          </w:p>
        </w:tc>
      </w:tr>
      <w:tr w14:paraId="09CBF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1CB0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F18D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6BFD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25C0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406B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23A1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5176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F93B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2F83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A00C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1A10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2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846B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EDE7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F2219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FD9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FA8D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A7A1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B2FE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29B7A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1D6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8C3F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1B0D8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44CF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6072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EAEC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86B36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287D4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ED6A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212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8048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E304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5FED9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C042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3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64895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A68C7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2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3FCF7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92C9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6F9073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3D008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CBF4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4FA69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65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24C9F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详细项目清单以团委、科研处、教务处、各二级学院的通知为准。</w:t>
            </w:r>
          </w:p>
        </w:tc>
      </w:tr>
    </w:tbl>
    <w:tbl>
      <w:tblPr>
        <w:tblStyle w:val="5"/>
        <w:tblpPr w:leftFromText="180" w:rightFromText="180" w:vertAnchor="text" w:tblpX="10214" w:tblpY="-2707"/>
        <w:tblOverlap w:val="never"/>
        <w:tblW w:w="6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</w:tblGrid>
      <w:tr w14:paraId="3A95B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86" w:type="dxa"/>
          </w:tcPr>
          <w:p w14:paraId="6069EA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72066FD6">
      <w:pPr>
        <w:numPr>
          <w:ilvl w:val="0"/>
          <w:numId w:val="0"/>
        </w:numPr>
        <w:ind w:firstLine="480" w:firstLineChars="200"/>
        <w:jc w:val="left"/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4620DD60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  <w:t>说明：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  <w:t>（1）可从通识任选课程非本专业的其他模块中考虑拿出3-4学分,限选课程中的人工智能科普讲座、创业基础、创业实践和艺术素养中考虑拿出3-4学分与素质教育课程打通。学生完成素质教育模块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相关课程或项目后，经个人申报，开课（项目）单位认定后所取得的学分可计入通识选修课总学分，素质教育总学分可在6-8学分之间。</w:t>
      </w: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  <w:t>（2）文科类专业可加开信息类选修课程，如人工智能和数字化方面的课程，工科类可加开适应新技术、新产业、新业态的相关课程。（3）可以根据专业的实际情况开设方便学生就业的日语、粤语等课程。</w:t>
      </w:r>
    </w:p>
    <w:p w14:paraId="7E794D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6BED02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baseline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yZGZmZTExZTFiMDJkZGY2ZjZlNTFiNWMxMzVlODgifQ=="/>
  </w:docVars>
  <w:rsids>
    <w:rsidRoot w:val="00000000"/>
    <w:rsid w:val="063B471F"/>
    <w:rsid w:val="26B24DF9"/>
    <w:rsid w:val="3AEB49CE"/>
    <w:rsid w:val="3BF2372A"/>
    <w:rsid w:val="3CE118EC"/>
    <w:rsid w:val="445930F9"/>
    <w:rsid w:val="57FF6CEB"/>
    <w:rsid w:val="696E178E"/>
    <w:rsid w:val="753C7BD2"/>
    <w:rsid w:val="7B97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9"/>
    <w:pPr>
      <w:spacing w:beforeLines="50"/>
      <w:ind w:firstLine="560"/>
      <w:outlineLvl w:val="0"/>
    </w:pPr>
    <w:rPr>
      <w:rFonts w:ascii="黑体" w:hAnsi="黑体"/>
      <w:b/>
      <w:sz w:val="28"/>
    </w:rPr>
  </w:style>
  <w:style w:type="paragraph" w:styleId="3">
    <w:name w:val="heading 2"/>
    <w:basedOn w:val="2"/>
    <w:next w:val="1"/>
    <w:unhideWhenUsed/>
    <w:qFormat/>
    <w:uiPriority w:val="9"/>
    <w:pPr>
      <w:spacing w:beforeLines="0"/>
      <w:ind w:firstLine="480"/>
      <w:outlineLvl w:val="1"/>
    </w:pPr>
    <w:rPr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内容（粗）"/>
    <w:basedOn w:val="8"/>
    <w:autoRedefine/>
    <w:qFormat/>
    <w:uiPriority w:val="0"/>
    <w:rPr>
      <w:b/>
    </w:rPr>
  </w:style>
  <w:style w:type="paragraph" w:customStyle="1" w:styleId="8">
    <w:name w:val="表格内容"/>
    <w:basedOn w:val="1"/>
    <w:autoRedefine/>
    <w:qFormat/>
    <w:uiPriority w:val="0"/>
    <w:pPr>
      <w:spacing w:line="252" w:lineRule="auto"/>
      <w:ind w:firstLine="0" w:firstLineChars="0"/>
      <w:jc w:val="center"/>
    </w:pPr>
    <w:rPr>
      <w:sz w:val="21"/>
      <w:szCs w:val="21"/>
    </w:rPr>
  </w:style>
  <w:style w:type="paragraph" w:customStyle="1" w:styleId="9">
    <w:name w:val="课程"/>
    <w:basedOn w:val="10"/>
    <w:autoRedefine/>
    <w:qFormat/>
    <w:uiPriority w:val="0"/>
    <w:pPr>
      <w:jc w:val="left"/>
    </w:pPr>
    <w:rPr>
      <w:b w:val="0"/>
    </w:rPr>
  </w:style>
  <w:style w:type="paragraph" w:customStyle="1" w:styleId="10">
    <w:name w:val="表格内容强调"/>
    <w:basedOn w:val="8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635</Words>
  <Characters>748</Characters>
  <Lines>0</Lines>
  <Paragraphs>0</Paragraphs>
  <TotalTime>30</TotalTime>
  <ScaleCrop>false</ScaleCrop>
  <LinksUpToDate>false</LinksUpToDate>
  <CharactersWithSpaces>751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2024-09-29T02:32:00Z</dcterms:created>
  <dc:creator>Administrator</dc:creator>
  <cp:lastModifiedBy>远辰</cp:lastModifiedBy>
  <dcterms:modified xsi:type="dcterms:W3CDTF">2024-10-09T03:29:35Z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FEF72B04A50141D1BBB15892D99865F2_12</vt:lpwstr>
  </property>
</Properties>
</file>