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sz w:val="32"/>
          <w:szCs w:val="32"/>
          <w:vertAlign w:val="baseline"/>
          <w:lang w:val="en-US" w:eastAsia="zh-CN"/>
        </w:rPr>
      </w:pPr>
      <w:r>
        <w:rPr>
          <w:rFonts w:hint="eastAsia"/>
          <w:b/>
          <w:bCs/>
          <w:sz w:val="32"/>
          <w:szCs w:val="32"/>
          <w:vertAlign w:val="baseline"/>
          <w:lang w:val="en-US" w:eastAsia="zh-CN"/>
        </w:rPr>
        <w:t>2024-2025学年第一</w:t>
      </w:r>
      <w:bookmarkStart w:id="0" w:name="_GoBack"/>
      <w:bookmarkEnd w:id="0"/>
      <w:r>
        <w:rPr>
          <w:rFonts w:hint="eastAsia"/>
          <w:b/>
          <w:bCs/>
          <w:sz w:val="32"/>
          <w:szCs w:val="32"/>
          <w:vertAlign w:val="baseline"/>
          <w:lang w:val="en-US" w:eastAsia="zh-CN"/>
        </w:rPr>
        <w:t>学期期中教学检查教师座谈会总结</w:t>
      </w:r>
    </w:p>
    <w:tbl>
      <w:tblPr>
        <w:tblStyle w:val="3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9"/>
        <w:gridCol w:w="2411"/>
        <w:gridCol w:w="2412"/>
        <w:gridCol w:w="24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249" w:type="pc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学院</w:t>
            </w:r>
          </w:p>
        </w:tc>
        <w:tc>
          <w:tcPr>
            <w:tcW w:w="1250" w:type="pct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pct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主持人</w:t>
            </w:r>
          </w:p>
        </w:tc>
        <w:tc>
          <w:tcPr>
            <w:tcW w:w="1250" w:type="pc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249" w:type="pct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参与人员</w:t>
            </w:r>
          </w:p>
        </w:tc>
        <w:tc>
          <w:tcPr>
            <w:tcW w:w="1250" w:type="pct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pct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召开时间</w:t>
            </w:r>
          </w:p>
        </w:tc>
        <w:tc>
          <w:tcPr>
            <w:tcW w:w="1250" w:type="pc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249" w:type="pc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召开地点</w:t>
            </w:r>
          </w:p>
        </w:tc>
        <w:tc>
          <w:tcPr>
            <w:tcW w:w="1250" w:type="pct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pct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  <w:tc>
          <w:tcPr>
            <w:tcW w:w="1250" w:type="pct"/>
            <w:vAlign w:val="center"/>
          </w:tcPr>
          <w:p>
            <w:pPr>
              <w:jc w:val="both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szCs w:val="24"/>
                <w:vertAlign w:val="baseline"/>
                <w:lang w:val="en-US" w:eastAsia="zh-CN"/>
              </w:rPr>
              <w:t>反映的问题须分类汇总，将座谈会照片附在文档后面。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9" w:type="pc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专业培养、课程设置和教学安排</w:t>
            </w:r>
          </w:p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  <w:p>
            <w:pPr>
              <w:jc w:val="center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3750" w:type="pct"/>
            <w:gridSpan w:val="3"/>
          </w:tcPr>
          <w:p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专业培养：</w:t>
            </w:r>
          </w:p>
          <w:p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课程设置：</w:t>
            </w:r>
          </w:p>
          <w:p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教学安排：</w:t>
            </w:r>
          </w:p>
          <w:p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2" w:hRule="atLeast"/>
          <w:jc w:val="center"/>
        </w:trPr>
        <w:tc>
          <w:tcPr>
            <w:tcW w:w="1249" w:type="pc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教学管理</w:t>
            </w:r>
          </w:p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750" w:type="pct"/>
            <w:gridSpan w:val="3"/>
          </w:tcPr>
          <w:p>
            <w:pPr>
              <w:rPr>
                <w:sz w:val="24"/>
                <w:szCs w:val="24"/>
                <w:vertAlign w:val="baseline"/>
              </w:rPr>
            </w:pPr>
          </w:p>
          <w:p>
            <w:pPr>
              <w:rPr>
                <w:sz w:val="24"/>
                <w:szCs w:val="24"/>
                <w:vertAlign w:val="baseline"/>
              </w:rPr>
            </w:pPr>
          </w:p>
          <w:p>
            <w:pPr>
              <w:rPr>
                <w:sz w:val="24"/>
                <w:szCs w:val="24"/>
                <w:vertAlign w:val="baseline"/>
              </w:rPr>
            </w:pPr>
          </w:p>
          <w:p>
            <w:pPr>
              <w:rPr>
                <w:sz w:val="24"/>
                <w:szCs w:val="24"/>
                <w:vertAlign w:val="baseline"/>
              </w:rPr>
            </w:pPr>
          </w:p>
          <w:p>
            <w:pPr>
              <w:rPr>
                <w:sz w:val="24"/>
                <w:szCs w:val="24"/>
                <w:vertAlign w:val="baseline"/>
              </w:rPr>
            </w:pPr>
          </w:p>
          <w:p>
            <w:pPr>
              <w:rPr>
                <w:sz w:val="24"/>
                <w:szCs w:val="24"/>
                <w:vertAlign w:val="baseline"/>
              </w:rPr>
            </w:pPr>
          </w:p>
          <w:p>
            <w:pPr>
              <w:rPr>
                <w:sz w:val="24"/>
                <w:szCs w:val="24"/>
                <w:vertAlign w:val="baseline"/>
              </w:rPr>
            </w:pPr>
          </w:p>
          <w:p>
            <w:pPr>
              <w:rPr>
                <w:sz w:val="24"/>
                <w:szCs w:val="24"/>
                <w:vertAlign w:val="baseline"/>
              </w:rPr>
            </w:pPr>
          </w:p>
          <w:p>
            <w:pPr>
              <w:rPr>
                <w:sz w:val="24"/>
                <w:szCs w:val="24"/>
                <w:vertAlign w:val="baseline"/>
              </w:rPr>
            </w:pPr>
          </w:p>
          <w:p>
            <w:pPr>
              <w:rPr>
                <w:sz w:val="24"/>
                <w:szCs w:val="24"/>
                <w:vertAlign w:val="baseline"/>
              </w:rPr>
            </w:pPr>
          </w:p>
          <w:p>
            <w:pPr>
              <w:rPr>
                <w:sz w:val="24"/>
                <w:szCs w:val="24"/>
                <w:vertAlign w:val="baseline"/>
              </w:rPr>
            </w:pPr>
          </w:p>
          <w:p>
            <w:pPr>
              <w:rPr>
                <w:sz w:val="24"/>
                <w:szCs w:val="24"/>
                <w:vertAlign w:val="baseline"/>
              </w:rPr>
            </w:pPr>
          </w:p>
          <w:p>
            <w:pPr>
              <w:rPr>
                <w:sz w:val="24"/>
                <w:szCs w:val="24"/>
                <w:vertAlign w:val="baseline"/>
              </w:rPr>
            </w:pPr>
          </w:p>
          <w:p>
            <w:pPr>
              <w:rPr>
                <w:sz w:val="24"/>
                <w:szCs w:val="24"/>
                <w:vertAlign w:val="baseline"/>
              </w:rPr>
            </w:pPr>
          </w:p>
          <w:p>
            <w:pPr>
              <w:rPr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6" w:hRule="atLeast"/>
          <w:jc w:val="center"/>
        </w:trPr>
        <w:tc>
          <w:tcPr>
            <w:tcW w:w="1249" w:type="pc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教学设施</w:t>
            </w:r>
          </w:p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750" w:type="pct"/>
            <w:gridSpan w:val="3"/>
          </w:tcPr>
          <w:p>
            <w:pPr>
              <w:rPr>
                <w:sz w:val="24"/>
                <w:szCs w:val="24"/>
                <w:vertAlign w:val="baseline"/>
              </w:rPr>
            </w:pPr>
          </w:p>
          <w:p>
            <w:pPr>
              <w:rPr>
                <w:sz w:val="24"/>
                <w:szCs w:val="24"/>
                <w:vertAlign w:val="baseline"/>
              </w:rPr>
            </w:pPr>
          </w:p>
          <w:p>
            <w:pPr>
              <w:rPr>
                <w:sz w:val="24"/>
                <w:szCs w:val="24"/>
                <w:vertAlign w:val="baseline"/>
              </w:rPr>
            </w:pPr>
          </w:p>
          <w:p>
            <w:pPr>
              <w:rPr>
                <w:sz w:val="24"/>
                <w:szCs w:val="24"/>
                <w:vertAlign w:val="baseline"/>
              </w:rPr>
            </w:pPr>
          </w:p>
          <w:p>
            <w:pPr>
              <w:rPr>
                <w:sz w:val="24"/>
                <w:szCs w:val="24"/>
                <w:vertAlign w:val="baseline"/>
              </w:rPr>
            </w:pPr>
          </w:p>
          <w:p>
            <w:pPr>
              <w:rPr>
                <w:sz w:val="24"/>
                <w:szCs w:val="24"/>
                <w:vertAlign w:val="baseline"/>
              </w:rPr>
            </w:pPr>
          </w:p>
          <w:p>
            <w:pPr>
              <w:rPr>
                <w:sz w:val="24"/>
                <w:szCs w:val="24"/>
                <w:vertAlign w:val="baseline"/>
              </w:rPr>
            </w:pPr>
          </w:p>
          <w:p>
            <w:pPr>
              <w:rPr>
                <w:sz w:val="24"/>
                <w:szCs w:val="24"/>
                <w:vertAlign w:val="baseline"/>
              </w:rPr>
            </w:pPr>
          </w:p>
          <w:p>
            <w:pPr>
              <w:rPr>
                <w:sz w:val="24"/>
                <w:szCs w:val="24"/>
                <w:vertAlign w:val="baseline"/>
              </w:rPr>
            </w:pPr>
          </w:p>
          <w:p>
            <w:pPr>
              <w:rPr>
                <w:sz w:val="24"/>
                <w:szCs w:val="24"/>
                <w:vertAlign w:val="baseline"/>
              </w:rPr>
            </w:pPr>
          </w:p>
          <w:p>
            <w:pPr>
              <w:rPr>
                <w:sz w:val="24"/>
                <w:szCs w:val="24"/>
                <w:vertAlign w:val="baseline"/>
              </w:rPr>
            </w:pPr>
          </w:p>
          <w:p>
            <w:pPr>
              <w:rPr>
                <w:sz w:val="24"/>
                <w:szCs w:val="24"/>
                <w:vertAlign w:val="baseline"/>
              </w:rPr>
            </w:pPr>
          </w:p>
          <w:p>
            <w:pPr>
              <w:rPr>
                <w:sz w:val="24"/>
                <w:szCs w:val="24"/>
                <w:vertAlign w:val="baseline"/>
              </w:rPr>
            </w:pPr>
          </w:p>
          <w:p>
            <w:pPr>
              <w:rPr>
                <w:sz w:val="24"/>
                <w:szCs w:val="24"/>
                <w:vertAlign w:val="baseline"/>
              </w:rPr>
            </w:pPr>
          </w:p>
          <w:p>
            <w:pPr>
              <w:rPr>
                <w:sz w:val="24"/>
                <w:szCs w:val="24"/>
                <w:vertAlign w:val="baseline"/>
              </w:rPr>
            </w:pPr>
          </w:p>
          <w:p>
            <w:pPr>
              <w:rPr>
                <w:sz w:val="24"/>
                <w:szCs w:val="24"/>
                <w:vertAlign w:val="baseline"/>
              </w:rPr>
            </w:pPr>
          </w:p>
          <w:p>
            <w:pPr>
              <w:rPr>
                <w:sz w:val="24"/>
                <w:szCs w:val="24"/>
                <w:vertAlign w:val="baseline"/>
              </w:rPr>
            </w:pPr>
          </w:p>
          <w:p>
            <w:pPr>
              <w:rPr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6" w:hRule="atLeast"/>
          <w:jc w:val="center"/>
        </w:trPr>
        <w:tc>
          <w:tcPr>
            <w:tcW w:w="1249" w:type="pct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其他</w:t>
            </w:r>
          </w:p>
        </w:tc>
        <w:tc>
          <w:tcPr>
            <w:tcW w:w="3750" w:type="pct"/>
            <w:gridSpan w:val="3"/>
          </w:tcPr>
          <w:p>
            <w:pPr>
              <w:rPr>
                <w:sz w:val="24"/>
                <w:szCs w:val="24"/>
                <w:vertAlign w:val="baseline"/>
              </w:rPr>
            </w:pPr>
          </w:p>
        </w:tc>
      </w:tr>
    </w:tbl>
    <w:p/>
    <w:p>
      <w:pPr>
        <w:rPr>
          <w:rFonts w:hint="eastAsia"/>
          <w:color w:val="FF0000"/>
          <w:lang w:val="en-US" w:eastAsia="zh-CN"/>
        </w:rPr>
      </w:pPr>
    </w:p>
    <w:p>
      <w:pPr>
        <w:rPr>
          <w:rFonts w:hint="eastAsia"/>
          <w:color w:val="FF0000"/>
          <w:lang w:val="en-US" w:eastAsia="zh-CN"/>
        </w:rPr>
      </w:pPr>
    </w:p>
    <w:p>
      <w:pPr>
        <w:rPr>
          <w:rFonts w:hint="default" w:eastAsiaTheme="minorEastAsia"/>
          <w:color w:val="FF0000"/>
          <w:sz w:val="24"/>
          <w:szCs w:val="24"/>
          <w:lang w:val="en-US" w:eastAsia="zh-CN"/>
        </w:rPr>
      </w:pPr>
      <w:r>
        <w:rPr>
          <w:rFonts w:hint="eastAsia"/>
          <w:color w:val="FF0000"/>
          <w:sz w:val="24"/>
          <w:szCs w:val="24"/>
          <w:lang w:val="en-US" w:eastAsia="zh-CN"/>
        </w:rPr>
        <w:t>座谈会照片粘贴在此处：</w:t>
      </w:r>
    </w:p>
    <w:sectPr>
      <w:pgSz w:w="11906" w:h="16838"/>
      <w:pgMar w:top="1134" w:right="1236" w:bottom="1134" w:left="123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cyMzUwNDA1ZTI0M2ZjZTMyYTRkMDAyNjBmYzc3Y2QifQ=="/>
  </w:docVars>
  <w:rsids>
    <w:rsidRoot w:val="60B426AA"/>
    <w:rsid w:val="1905708A"/>
    <w:rsid w:val="24036D47"/>
    <w:rsid w:val="25BA6B4F"/>
    <w:rsid w:val="28D93F5F"/>
    <w:rsid w:val="294A5100"/>
    <w:rsid w:val="2D0953FE"/>
    <w:rsid w:val="33814DB6"/>
    <w:rsid w:val="555E131C"/>
    <w:rsid w:val="55C54B35"/>
    <w:rsid w:val="5CA31609"/>
    <w:rsid w:val="60B426AA"/>
    <w:rsid w:val="60BD1DF5"/>
    <w:rsid w:val="68CF6E0A"/>
    <w:rsid w:val="71F76460"/>
    <w:rsid w:val="7D61253D"/>
    <w:rsid w:val="7E326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49</Words>
  <Characters>49</Characters>
  <Lines>0</Lines>
  <Paragraphs>0</Paragraphs>
  <TotalTime>19</TotalTime>
  <ScaleCrop>false</ScaleCrop>
  <LinksUpToDate>false</LinksUpToDate>
  <CharactersWithSpaces>49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2023-04-14T07:26:00Z</dcterms:created>
  <dc:creator>醉在古风里的草</dc:creator>
  <cp:lastModifiedBy> BLin</cp:lastModifiedBy>
  <dcterms:modified xsi:type="dcterms:W3CDTF">2024-10-21T07:11:37Z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FF4E606EFE6947E0B7FB5C25B0479F30_13</vt:lpwstr>
  </property>
</Properties>
</file>