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87EF6D">
      <w:pPr>
        <w:spacing w:line="328" w:lineRule="auto"/>
        <w:rPr>
          <w:rFonts w:ascii="Arial"/>
          <w:sz w:val="21"/>
        </w:rPr>
      </w:pPr>
    </w:p>
    <w:p w14:paraId="5EE4265F">
      <w:pPr>
        <w:spacing w:before="101" w:line="230" w:lineRule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4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4"/>
          <w:sz w:val="31"/>
          <w:szCs w:val="31"/>
        </w:rPr>
        <w:t>2</w:t>
      </w:r>
    </w:p>
    <w:p w14:paraId="6049FA3B">
      <w:pPr>
        <w:spacing w:before="150" w:line="241" w:lineRule="auto"/>
        <w:ind w:left="1982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4"/>
          <w:sz w:val="43"/>
          <w:szCs w:val="43"/>
        </w:rPr>
        <w:t>大学生新文科实践创新大赛</w:t>
      </w:r>
    </w:p>
    <w:p w14:paraId="3F5F48CD">
      <w:pPr>
        <w:spacing w:line="593" w:lineRule="exact"/>
        <w:ind w:left="1985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4"/>
          <w:position w:val="2"/>
          <w:sz w:val="43"/>
          <w:szCs w:val="43"/>
        </w:rPr>
        <w:t>实践创新项目评审指标体系</w:t>
      </w:r>
    </w:p>
    <w:p w14:paraId="41CBCBF9">
      <w:pPr>
        <w:pStyle w:val="2"/>
        <w:spacing w:before="73" w:line="224" w:lineRule="auto"/>
        <w:ind w:left="2853"/>
        <w:outlineLvl w:val="0"/>
      </w:pPr>
      <w:r>
        <w:rPr>
          <w:b/>
          <w:bCs/>
          <w:spacing w:val="10"/>
        </w:rPr>
        <w:t>（理论型实践创新项目）</w:t>
      </w:r>
    </w:p>
    <w:p w14:paraId="7D085491">
      <w:pPr>
        <w:spacing w:line="104" w:lineRule="exact"/>
      </w:pPr>
    </w:p>
    <w:tbl>
      <w:tblPr>
        <w:tblStyle w:val="7"/>
        <w:tblW w:w="8984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6"/>
        <w:gridCol w:w="1092"/>
        <w:gridCol w:w="6836"/>
      </w:tblGrid>
      <w:tr w14:paraId="73E2B4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  <w:jc w:val="center"/>
        </w:trPr>
        <w:tc>
          <w:tcPr>
            <w:tcW w:w="1056" w:type="dxa"/>
            <w:vAlign w:val="center"/>
          </w:tcPr>
          <w:p w14:paraId="528CBD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评审</w:t>
            </w: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维度</w:t>
            </w:r>
          </w:p>
        </w:tc>
        <w:tc>
          <w:tcPr>
            <w:tcW w:w="1092" w:type="dxa"/>
            <w:vAlign w:val="center"/>
          </w:tcPr>
          <w:p w14:paraId="210D8E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评审要点</w:t>
            </w:r>
          </w:p>
        </w:tc>
        <w:tc>
          <w:tcPr>
            <w:tcW w:w="6836" w:type="dxa"/>
            <w:vAlign w:val="center"/>
          </w:tcPr>
          <w:p w14:paraId="7EA6B4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评审内容</w:t>
            </w:r>
          </w:p>
        </w:tc>
      </w:tr>
      <w:tr w14:paraId="703779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5" w:hRule="atLeast"/>
          <w:jc w:val="center"/>
        </w:trPr>
        <w:tc>
          <w:tcPr>
            <w:tcW w:w="1056" w:type="dxa"/>
            <w:vMerge w:val="restart"/>
            <w:tcBorders>
              <w:bottom w:val="nil"/>
            </w:tcBorders>
            <w:vAlign w:val="center"/>
          </w:tcPr>
          <w:p w14:paraId="429B8A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both"/>
              <w:textAlignment w:val="auto"/>
              <w:rPr>
                <w:rFonts w:ascii="Arial"/>
                <w:sz w:val="24"/>
                <w:szCs w:val="24"/>
              </w:rPr>
            </w:pPr>
          </w:p>
          <w:p w14:paraId="179547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both"/>
              <w:textAlignment w:val="auto"/>
              <w:rPr>
                <w:rFonts w:ascii="Arial"/>
                <w:sz w:val="24"/>
                <w:szCs w:val="24"/>
              </w:rPr>
            </w:pPr>
          </w:p>
          <w:p w14:paraId="3B3BF5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both"/>
              <w:textAlignment w:val="auto"/>
              <w:rPr>
                <w:rFonts w:ascii="Arial"/>
                <w:sz w:val="24"/>
                <w:szCs w:val="24"/>
              </w:rPr>
            </w:pPr>
          </w:p>
          <w:p w14:paraId="6D4302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both"/>
              <w:textAlignment w:val="auto"/>
              <w:rPr>
                <w:rFonts w:ascii="Arial"/>
                <w:sz w:val="24"/>
                <w:szCs w:val="24"/>
              </w:rPr>
            </w:pPr>
          </w:p>
          <w:p w14:paraId="21E64B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both"/>
              <w:textAlignment w:val="auto"/>
              <w:rPr>
                <w:rFonts w:ascii="Arial"/>
                <w:sz w:val="24"/>
                <w:szCs w:val="24"/>
              </w:rPr>
            </w:pPr>
          </w:p>
          <w:p w14:paraId="17161C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both"/>
              <w:textAlignment w:val="auto"/>
              <w:rPr>
                <w:rFonts w:ascii="Arial"/>
                <w:sz w:val="24"/>
                <w:szCs w:val="24"/>
              </w:rPr>
            </w:pPr>
          </w:p>
          <w:p w14:paraId="6F9E25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both"/>
              <w:textAlignment w:val="auto"/>
              <w:rPr>
                <w:rFonts w:ascii="Arial"/>
                <w:sz w:val="24"/>
                <w:szCs w:val="24"/>
              </w:rPr>
            </w:pPr>
          </w:p>
          <w:p w14:paraId="28AAAD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both"/>
              <w:textAlignment w:val="auto"/>
              <w:rPr>
                <w:rFonts w:ascii="Arial"/>
                <w:sz w:val="24"/>
                <w:szCs w:val="24"/>
              </w:rPr>
            </w:pPr>
          </w:p>
          <w:p w14:paraId="7C132E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both"/>
              <w:textAlignment w:val="auto"/>
              <w:rPr>
                <w:rFonts w:ascii="Arial"/>
                <w:sz w:val="24"/>
                <w:szCs w:val="24"/>
              </w:rPr>
            </w:pPr>
          </w:p>
          <w:p w14:paraId="551E81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both"/>
              <w:textAlignment w:val="auto"/>
              <w:rPr>
                <w:rFonts w:ascii="Arial"/>
                <w:sz w:val="24"/>
                <w:szCs w:val="24"/>
              </w:rPr>
            </w:pPr>
          </w:p>
          <w:p w14:paraId="003BE3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both"/>
              <w:textAlignment w:val="auto"/>
              <w:rPr>
                <w:rFonts w:ascii="Arial"/>
                <w:sz w:val="24"/>
                <w:szCs w:val="24"/>
              </w:rPr>
            </w:pPr>
          </w:p>
          <w:p w14:paraId="2AE7D3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both"/>
              <w:textAlignment w:val="auto"/>
              <w:rPr>
                <w:rFonts w:ascii="Arial"/>
                <w:sz w:val="24"/>
                <w:szCs w:val="24"/>
              </w:rPr>
            </w:pPr>
          </w:p>
          <w:p w14:paraId="77D628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both"/>
              <w:textAlignment w:val="auto"/>
              <w:rPr>
                <w:rFonts w:ascii="Arial"/>
                <w:sz w:val="24"/>
                <w:szCs w:val="24"/>
              </w:rPr>
            </w:pPr>
          </w:p>
          <w:p w14:paraId="1FA90B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both"/>
              <w:textAlignment w:val="auto"/>
              <w:rPr>
                <w:rFonts w:ascii="Arial"/>
                <w:sz w:val="24"/>
                <w:szCs w:val="24"/>
              </w:rPr>
            </w:pPr>
          </w:p>
          <w:p w14:paraId="4B27E3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ascii="Arial"/>
                <w:sz w:val="24"/>
                <w:szCs w:val="24"/>
              </w:rPr>
            </w:pPr>
          </w:p>
          <w:p w14:paraId="093CEA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spacing w:val="-6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过程</w:t>
            </w:r>
          </w:p>
          <w:p w14:paraId="30778C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评价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（60%）</w:t>
            </w:r>
          </w:p>
        </w:tc>
        <w:tc>
          <w:tcPr>
            <w:tcW w:w="1092" w:type="dxa"/>
            <w:vAlign w:val="center"/>
          </w:tcPr>
          <w:p w14:paraId="653277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ascii="Arial"/>
                <w:sz w:val="24"/>
                <w:szCs w:val="24"/>
              </w:rPr>
            </w:pPr>
          </w:p>
          <w:p w14:paraId="2F9089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ascii="Arial"/>
                <w:sz w:val="24"/>
                <w:szCs w:val="24"/>
              </w:rPr>
            </w:pPr>
          </w:p>
          <w:p w14:paraId="20DDB0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选题意义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（10%）</w:t>
            </w:r>
          </w:p>
        </w:tc>
        <w:tc>
          <w:tcPr>
            <w:tcW w:w="6836" w:type="dxa"/>
            <w:vAlign w:val="center"/>
          </w:tcPr>
          <w:p w14:paraId="77D013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5" w:leftChars="50" w:right="0" w:firstLine="0"/>
              <w:jc w:val="left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1.项目应弘扬正确的价值观，厚植家国情怀，恪守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伦理规范，培育创新精神。</w:t>
            </w:r>
          </w:p>
          <w:p w14:paraId="221A68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5" w:leftChars="50" w:right="0" w:firstLine="0"/>
              <w:jc w:val="left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2.项目应聚焦国家战略布局和经济社会发展需求，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体现数字赋能，凸显文科的时代价值。</w:t>
            </w:r>
          </w:p>
          <w:p w14:paraId="53E0EE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5" w:leftChars="50" w:right="0" w:firstLine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3.项目应围绕学科专业领域难点痛点问题开展研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究与实践，对丰富和发展学科专业理论具有积极意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val="en-US" w:eastAsia="zh-CN"/>
              </w:rPr>
              <w:t>义。</w:t>
            </w:r>
          </w:p>
        </w:tc>
      </w:tr>
      <w:tr w14:paraId="10AF8F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3" w:hRule="atLeast"/>
          <w:jc w:val="center"/>
        </w:trPr>
        <w:tc>
          <w:tcPr>
            <w:tcW w:w="1056" w:type="dxa"/>
            <w:vMerge w:val="continue"/>
            <w:tcBorders>
              <w:top w:val="nil"/>
              <w:bottom w:val="nil"/>
            </w:tcBorders>
            <w:vAlign w:val="center"/>
          </w:tcPr>
          <w:p w14:paraId="66C376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both"/>
              <w:textAlignment w:val="auto"/>
              <w:rPr>
                <w:rFonts w:ascii="Arial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14:paraId="092A15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both"/>
              <w:textAlignment w:val="auto"/>
              <w:rPr>
                <w:rFonts w:ascii="Arial"/>
                <w:sz w:val="24"/>
                <w:szCs w:val="24"/>
              </w:rPr>
            </w:pPr>
          </w:p>
          <w:p w14:paraId="31C3E9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理论研究 （15%）</w:t>
            </w:r>
          </w:p>
        </w:tc>
        <w:tc>
          <w:tcPr>
            <w:tcW w:w="6836" w:type="dxa"/>
            <w:vAlign w:val="center"/>
          </w:tcPr>
          <w:p w14:paraId="0EFE67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5" w:leftChars="50" w:right="0" w:firstLine="0"/>
              <w:jc w:val="left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1.项目团队应以问题为导向，通过实践创新开展原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创性研究、跨学科综合研究，推进知识创新、理论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创新、方法创新和实践创新。</w:t>
            </w:r>
          </w:p>
          <w:p w14:paraId="6C53B0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5" w:leftChars="50" w:right="0" w:firstLine="0"/>
              <w:jc w:val="left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2.项目体现团队对学科专业理论知识的娴熟掌握，体现团队综合运用专业知识分析问题、解决问题的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能力。</w:t>
            </w:r>
          </w:p>
        </w:tc>
      </w:tr>
      <w:tr w14:paraId="5C9BB8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7" w:hRule="atLeast"/>
          <w:jc w:val="center"/>
        </w:trPr>
        <w:tc>
          <w:tcPr>
            <w:tcW w:w="1056" w:type="dxa"/>
            <w:vMerge w:val="continue"/>
            <w:tcBorders>
              <w:top w:val="nil"/>
            </w:tcBorders>
            <w:vAlign w:val="center"/>
          </w:tcPr>
          <w:p w14:paraId="243D58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both"/>
              <w:textAlignment w:val="auto"/>
              <w:rPr>
                <w:rFonts w:ascii="Arial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14:paraId="4D52D7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both"/>
              <w:textAlignment w:val="auto"/>
              <w:rPr>
                <w:rFonts w:ascii="Arial"/>
                <w:sz w:val="24"/>
                <w:szCs w:val="24"/>
              </w:rPr>
            </w:pPr>
          </w:p>
          <w:p w14:paraId="46F546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ascii="Arial"/>
                <w:sz w:val="24"/>
                <w:szCs w:val="24"/>
              </w:rPr>
            </w:pPr>
          </w:p>
          <w:p w14:paraId="2EB8CB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实践探索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（20%）</w:t>
            </w:r>
          </w:p>
        </w:tc>
        <w:tc>
          <w:tcPr>
            <w:tcW w:w="6836" w:type="dxa"/>
            <w:vAlign w:val="center"/>
          </w:tcPr>
          <w:p w14:paraId="582352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5" w:leftChars="50" w:right="0" w:firstLine="0"/>
              <w:jc w:val="left"/>
              <w:textAlignment w:val="auto"/>
              <w:rPr>
                <w:rFonts w:ascii="Arial"/>
                <w:sz w:val="24"/>
                <w:szCs w:val="24"/>
              </w:rPr>
            </w:pPr>
          </w:p>
          <w:p w14:paraId="2B484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5" w:leftChars="50" w:right="0" w:firstLine="0"/>
              <w:jc w:val="left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1.项目坚持面向社会、面向现实、面向问题，提出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切实可行、行之有效的解决方案。</w:t>
            </w:r>
          </w:p>
          <w:p w14:paraId="05A77C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5" w:leftChars="50" w:right="0" w:firstLine="0"/>
              <w:jc w:val="left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2.项目团队应走出校园、走向田野、走向社会，深入一线开展调查研究、数据采集、实践应用、社会服务等，获取一线真实数据与资料，挖掘基层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鲜活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案例，反映社会真实情况。</w:t>
            </w:r>
          </w:p>
          <w:p w14:paraId="67791A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5" w:leftChars="50" w:right="0" w:firstLine="0"/>
              <w:jc w:val="left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3.项目应切实注重实践锻炼与创新创造，能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够将专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业理论知识与实践锻炼有机结合，在实践中切实提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升解决社会现实问题的实战能力。</w:t>
            </w:r>
          </w:p>
          <w:p w14:paraId="3A9DFA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5" w:leftChars="50" w:right="0" w:firstLine="0"/>
              <w:jc w:val="left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4.项目应通过产教融合、科教融汇、产学研协同创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新等赋能实践创新过程。</w:t>
            </w:r>
          </w:p>
        </w:tc>
      </w:tr>
    </w:tbl>
    <w:p w14:paraId="790D85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0"/>
        <w:textAlignment w:val="auto"/>
        <w:rPr>
          <w:rFonts w:ascii="Arial"/>
          <w:sz w:val="24"/>
          <w:szCs w:val="24"/>
        </w:rPr>
      </w:pPr>
    </w:p>
    <w:p w14:paraId="0E9475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0"/>
        <w:textAlignment w:val="auto"/>
        <w:rPr>
          <w:rFonts w:ascii="Arial" w:hAnsi="Arial" w:eastAsia="Arial" w:cs="Arial"/>
          <w:sz w:val="24"/>
          <w:szCs w:val="24"/>
        </w:rPr>
        <w:sectPr>
          <w:footerReference r:id="rId3" w:type="default"/>
          <w:pgSz w:w="11906" w:h="16839"/>
          <w:pgMar w:top="1431" w:right="1580" w:bottom="1152" w:left="1336" w:header="0" w:footer="987" w:gutter="0"/>
          <w:pgNumType w:fmt="decimal" w:start="1"/>
          <w:cols w:space="720" w:num="1"/>
        </w:sectPr>
      </w:pPr>
    </w:p>
    <w:p w14:paraId="14F2CD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0"/>
        <w:textAlignment w:val="auto"/>
        <w:rPr>
          <w:sz w:val="24"/>
          <w:szCs w:val="24"/>
        </w:rPr>
      </w:pPr>
    </w:p>
    <w:p w14:paraId="32AFA3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0"/>
        <w:textAlignment w:val="auto"/>
        <w:rPr>
          <w:sz w:val="24"/>
          <w:szCs w:val="24"/>
        </w:rPr>
      </w:pPr>
    </w:p>
    <w:tbl>
      <w:tblPr>
        <w:tblStyle w:val="7"/>
        <w:tblW w:w="8984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8"/>
        <w:gridCol w:w="1484"/>
        <w:gridCol w:w="6322"/>
      </w:tblGrid>
      <w:tr w14:paraId="4CA839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261" w:hRule="atLeast"/>
          <w:jc w:val="center"/>
        </w:trPr>
        <w:tc>
          <w:tcPr>
            <w:tcW w:w="1178" w:type="dxa"/>
            <w:vMerge w:val="restart"/>
            <w:tcBorders>
              <w:bottom w:val="nil"/>
            </w:tcBorders>
            <w:vAlign w:val="center"/>
          </w:tcPr>
          <w:p w14:paraId="7DD1CF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5" w:leftChars="50" w:right="0" w:firstLine="0"/>
              <w:jc w:val="center"/>
              <w:textAlignment w:val="auto"/>
              <w:rPr>
                <w:rFonts w:ascii="Arial"/>
                <w:sz w:val="24"/>
                <w:szCs w:val="24"/>
              </w:rPr>
            </w:pPr>
          </w:p>
        </w:tc>
        <w:tc>
          <w:tcPr>
            <w:tcW w:w="1484" w:type="dxa"/>
            <w:vAlign w:val="center"/>
          </w:tcPr>
          <w:p w14:paraId="794C40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5" w:leftChars="50" w:right="0" w:firstLine="0"/>
              <w:jc w:val="center"/>
              <w:textAlignment w:val="auto"/>
              <w:rPr>
                <w:rFonts w:ascii="Arial"/>
                <w:sz w:val="24"/>
                <w:szCs w:val="24"/>
              </w:rPr>
            </w:pPr>
          </w:p>
          <w:p w14:paraId="5C10D5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5" w:leftChars="50" w:right="0" w:firstLine="0"/>
              <w:jc w:val="center"/>
              <w:textAlignment w:val="auto"/>
              <w:rPr>
                <w:rFonts w:ascii="Arial"/>
                <w:sz w:val="24"/>
                <w:szCs w:val="24"/>
              </w:rPr>
            </w:pPr>
          </w:p>
          <w:p w14:paraId="4FFBD7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5" w:leftChars="50" w:right="0" w:firstLine="0"/>
              <w:jc w:val="center"/>
              <w:textAlignment w:val="auto"/>
              <w:rPr>
                <w:rFonts w:ascii="Arial"/>
                <w:sz w:val="24"/>
                <w:szCs w:val="24"/>
              </w:rPr>
            </w:pPr>
          </w:p>
          <w:p w14:paraId="23554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5" w:leftChars="50" w:right="0" w:firstLine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创造创新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（10%）</w:t>
            </w:r>
          </w:p>
        </w:tc>
        <w:tc>
          <w:tcPr>
            <w:tcW w:w="6322" w:type="dxa"/>
            <w:vAlign w:val="center"/>
          </w:tcPr>
          <w:p w14:paraId="51927E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5" w:leftChars="50" w:right="0" w:firstLine="0"/>
              <w:jc w:val="both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1.项目体现学科专业交叉融合，创造性地解决复杂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社会现实问题。</w:t>
            </w:r>
          </w:p>
          <w:p w14:paraId="0048F7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5" w:leftChars="50" w:right="0" w:firstLine="0"/>
              <w:jc w:val="both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2.项目应体现各类创新理念、思路、方法、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技术等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在实践活动中的应用。</w:t>
            </w:r>
          </w:p>
          <w:p w14:paraId="01FBB7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5" w:leftChars="50" w:right="0" w:firstLine="0"/>
              <w:jc w:val="both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3.项目团队应基于科学严谨的创新过程，遵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循创新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规律，推动形成新理论、新模式、新成果。</w:t>
            </w:r>
          </w:p>
        </w:tc>
      </w:tr>
      <w:tr w14:paraId="7F179A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3" w:hRule="atLeast"/>
          <w:jc w:val="center"/>
        </w:trPr>
        <w:tc>
          <w:tcPr>
            <w:tcW w:w="1178" w:type="dxa"/>
            <w:vMerge w:val="continue"/>
            <w:tcBorders>
              <w:top w:val="nil"/>
            </w:tcBorders>
            <w:vAlign w:val="center"/>
          </w:tcPr>
          <w:p w14:paraId="1AEAC6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5" w:leftChars="50" w:right="0" w:firstLine="0"/>
              <w:jc w:val="center"/>
              <w:textAlignment w:val="auto"/>
              <w:rPr>
                <w:rFonts w:ascii="Arial"/>
                <w:sz w:val="24"/>
                <w:szCs w:val="24"/>
              </w:rPr>
            </w:pPr>
          </w:p>
        </w:tc>
        <w:tc>
          <w:tcPr>
            <w:tcW w:w="1484" w:type="dxa"/>
            <w:vAlign w:val="center"/>
          </w:tcPr>
          <w:p w14:paraId="1B69AE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5" w:leftChars="50" w:right="0" w:firstLine="0"/>
              <w:jc w:val="center"/>
              <w:textAlignment w:val="auto"/>
              <w:rPr>
                <w:rFonts w:ascii="Arial"/>
                <w:sz w:val="24"/>
                <w:szCs w:val="24"/>
              </w:rPr>
            </w:pPr>
          </w:p>
          <w:p w14:paraId="34B904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5" w:leftChars="50" w:right="0" w:firstLine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团队合作</w:t>
            </w:r>
          </w:p>
          <w:p w14:paraId="5C1604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5" w:leftChars="50" w:right="0" w:firstLine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（5%）</w:t>
            </w:r>
          </w:p>
        </w:tc>
        <w:tc>
          <w:tcPr>
            <w:tcW w:w="6322" w:type="dxa"/>
            <w:vAlign w:val="center"/>
          </w:tcPr>
          <w:p w14:paraId="1AF73D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5" w:leftChars="50" w:right="0" w:firstLine="0"/>
              <w:jc w:val="both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1.项目团队成员的专业结构科学、知识能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力互补、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职责分工明确。</w:t>
            </w:r>
          </w:p>
          <w:p w14:paraId="41982D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5" w:leftChars="50" w:right="0" w:firstLine="0"/>
              <w:jc w:val="both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2.项目团队应协同合作，具有较强的凝聚力和执行</w:t>
            </w: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力。</w:t>
            </w:r>
          </w:p>
        </w:tc>
      </w:tr>
      <w:tr w14:paraId="36E657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4" w:hRule="atLeast"/>
          <w:jc w:val="center"/>
        </w:trPr>
        <w:tc>
          <w:tcPr>
            <w:tcW w:w="1178" w:type="dxa"/>
            <w:vMerge w:val="restart"/>
            <w:tcBorders>
              <w:bottom w:val="nil"/>
            </w:tcBorders>
            <w:vAlign w:val="center"/>
          </w:tcPr>
          <w:p w14:paraId="6D1B93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5" w:leftChars="50" w:right="0" w:firstLine="0"/>
              <w:jc w:val="center"/>
              <w:textAlignment w:val="auto"/>
              <w:rPr>
                <w:rFonts w:ascii="Arial"/>
                <w:sz w:val="24"/>
                <w:szCs w:val="24"/>
              </w:rPr>
            </w:pPr>
          </w:p>
          <w:p w14:paraId="5116BB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5" w:leftChars="50" w:right="0" w:firstLine="0"/>
              <w:jc w:val="center"/>
              <w:textAlignment w:val="auto"/>
              <w:rPr>
                <w:rFonts w:ascii="Arial"/>
                <w:sz w:val="24"/>
                <w:szCs w:val="24"/>
              </w:rPr>
            </w:pPr>
          </w:p>
          <w:p w14:paraId="4E5FFC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5" w:leftChars="50" w:right="0" w:firstLine="0"/>
              <w:jc w:val="center"/>
              <w:textAlignment w:val="auto"/>
              <w:rPr>
                <w:rFonts w:ascii="Arial"/>
                <w:sz w:val="24"/>
                <w:szCs w:val="24"/>
              </w:rPr>
            </w:pPr>
          </w:p>
          <w:p w14:paraId="5A44B9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5" w:leftChars="50" w:right="0" w:firstLine="0"/>
              <w:jc w:val="center"/>
              <w:textAlignment w:val="auto"/>
              <w:rPr>
                <w:rFonts w:ascii="Arial"/>
                <w:sz w:val="24"/>
                <w:szCs w:val="24"/>
              </w:rPr>
            </w:pPr>
          </w:p>
          <w:p w14:paraId="27F87F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5" w:leftChars="50" w:right="0" w:firstLine="0"/>
              <w:jc w:val="center"/>
              <w:textAlignment w:val="auto"/>
              <w:rPr>
                <w:rFonts w:ascii="Arial"/>
                <w:sz w:val="24"/>
                <w:szCs w:val="24"/>
              </w:rPr>
            </w:pPr>
          </w:p>
          <w:p w14:paraId="1597CE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5" w:leftChars="50" w:right="0" w:firstLine="0"/>
              <w:jc w:val="center"/>
              <w:textAlignment w:val="auto"/>
              <w:rPr>
                <w:rFonts w:ascii="Arial"/>
                <w:sz w:val="24"/>
                <w:szCs w:val="24"/>
              </w:rPr>
            </w:pPr>
          </w:p>
          <w:p w14:paraId="02C5E8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5" w:leftChars="50" w:right="0" w:firstLine="0"/>
              <w:jc w:val="center"/>
              <w:textAlignment w:val="auto"/>
              <w:rPr>
                <w:rFonts w:ascii="Arial"/>
                <w:sz w:val="24"/>
                <w:szCs w:val="24"/>
              </w:rPr>
            </w:pPr>
          </w:p>
          <w:p w14:paraId="53BCDD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5" w:leftChars="50" w:right="0" w:firstLine="0"/>
              <w:jc w:val="center"/>
              <w:textAlignment w:val="auto"/>
              <w:rPr>
                <w:rFonts w:ascii="Arial"/>
                <w:sz w:val="24"/>
                <w:szCs w:val="24"/>
              </w:rPr>
            </w:pPr>
          </w:p>
          <w:p w14:paraId="6DFA73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/>
              <w:jc w:val="center"/>
              <w:textAlignment w:val="auto"/>
              <w:rPr>
                <w:rFonts w:hint="eastAsia" w:ascii="宋体" w:hAnsi="宋体" w:eastAsia="宋体" w:cs="宋体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成果</w:t>
            </w: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  <w:lang w:val="en-US" w:eastAsia="zh-CN"/>
              </w:rPr>
              <w:t xml:space="preserve">   </w:t>
            </w:r>
          </w:p>
          <w:p w14:paraId="63498F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评价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（40%）</w:t>
            </w:r>
          </w:p>
        </w:tc>
        <w:tc>
          <w:tcPr>
            <w:tcW w:w="1484" w:type="dxa"/>
            <w:vAlign w:val="center"/>
          </w:tcPr>
          <w:p w14:paraId="4DFB7A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5" w:leftChars="50" w:right="0" w:firstLine="0"/>
              <w:jc w:val="center"/>
              <w:textAlignment w:val="auto"/>
              <w:rPr>
                <w:rFonts w:ascii="Arial"/>
                <w:sz w:val="24"/>
                <w:szCs w:val="24"/>
              </w:rPr>
            </w:pPr>
          </w:p>
          <w:p w14:paraId="13F7B9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5" w:leftChars="50" w:right="0" w:firstLine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学理性</w:t>
            </w:r>
          </w:p>
          <w:p w14:paraId="02CF03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5" w:leftChars="50" w:right="0" w:firstLine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（10%）</w:t>
            </w:r>
          </w:p>
        </w:tc>
        <w:tc>
          <w:tcPr>
            <w:tcW w:w="6322" w:type="dxa"/>
            <w:vAlign w:val="center"/>
          </w:tcPr>
          <w:p w14:paraId="71F542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5" w:leftChars="50" w:right="0" w:firstLine="0"/>
              <w:jc w:val="both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项目成果能够体现对专业知识的理解和运用，以及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对实践的深入剖析和理论构建，具有科学性、逻辑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性和创新性。</w:t>
            </w:r>
          </w:p>
        </w:tc>
      </w:tr>
      <w:tr w14:paraId="273C06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4" w:hRule="atLeast"/>
          <w:jc w:val="center"/>
        </w:trPr>
        <w:tc>
          <w:tcPr>
            <w:tcW w:w="1178" w:type="dxa"/>
            <w:vMerge w:val="continue"/>
            <w:tcBorders>
              <w:top w:val="nil"/>
              <w:bottom w:val="nil"/>
            </w:tcBorders>
            <w:vAlign w:val="center"/>
          </w:tcPr>
          <w:p w14:paraId="269005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5" w:leftChars="50" w:right="0" w:firstLine="0"/>
              <w:jc w:val="both"/>
              <w:textAlignment w:val="auto"/>
              <w:rPr>
                <w:rFonts w:ascii="Arial"/>
                <w:sz w:val="24"/>
                <w:szCs w:val="24"/>
              </w:rPr>
            </w:pPr>
          </w:p>
        </w:tc>
        <w:tc>
          <w:tcPr>
            <w:tcW w:w="1484" w:type="dxa"/>
            <w:vAlign w:val="center"/>
          </w:tcPr>
          <w:p w14:paraId="142FB5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5" w:leftChars="50" w:right="0" w:firstLine="0"/>
              <w:jc w:val="center"/>
              <w:textAlignment w:val="auto"/>
              <w:rPr>
                <w:rFonts w:ascii="Arial"/>
                <w:sz w:val="24"/>
                <w:szCs w:val="24"/>
              </w:rPr>
            </w:pPr>
          </w:p>
          <w:p w14:paraId="15E0CA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5" w:leftChars="50" w:right="0" w:firstLine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创新性</w:t>
            </w:r>
          </w:p>
          <w:p w14:paraId="12C358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5" w:leftChars="50" w:right="0" w:firstLine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（15%）</w:t>
            </w:r>
          </w:p>
        </w:tc>
        <w:tc>
          <w:tcPr>
            <w:tcW w:w="6322" w:type="dxa"/>
            <w:vAlign w:val="center"/>
          </w:tcPr>
          <w:p w14:paraId="42B1AA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5" w:leftChars="50" w:right="0" w:firstLine="0"/>
              <w:jc w:val="both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项目成果具有原创性、创新性，对原有理论体系或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概念等有新突破，对原有理论和方法有新补充或新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发展。</w:t>
            </w:r>
          </w:p>
        </w:tc>
      </w:tr>
      <w:tr w14:paraId="4228BC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1" w:hRule="atLeast"/>
          <w:jc w:val="center"/>
        </w:trPr>
        <w:tc>
          <w:tcPr>
            <w:tcW w:w="1178" w:type="dxa"/>
            <w:vMerge w:val="continue"/>
            <w:tcBorders>
              <w:top w:val="nil"/>
            </w:tcBorders>
            <w:vAlign w:val="center"/>
          </w:tcPr>
          <w:p w14:paraId="7E59C4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5" w:leftChars="50" w:right="0" w:firstLine="0"/>
              <w:jc w:val="both"/>
              <w:textAlignment w:val="auto"/>
              <w:rPr>
                <w:rFonts w:ascii="Arial"/>
                <w:sz w:val="24"/>
                <w:szCs w:val="24"/>
              </w:rPr>
            </w:pPr>
          </w:p>
        </w:tc>
        <w:tc>
          <w:tcPr>
            <w:tcW w:w="1484" w:type="dxa"/>
            <w:vAlign w:val="center"/>
          </w:tcPr>
          <w:p w14:paraId="1F5870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5" w:leftChars="50" w:right="0" w:firstLine="0"/>
              <w:jc w:val="center"/>
              <w:textAlignment w:val="auto"/>
              <w:rPr>
                <w:rFonts w:ascii="Arial"/>
                <w:sz w:val="24"/>
                <w:szCs w:val="24"/>
              </w:rPr>
            </w:pPr>
          </w:p>
          <w:p w14:paraId="56B89E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5" w:leftChars="50" w:right="0" w:firstLine="0"/>
              <w:jc w:val="center"/>
              <w:textAlignment w:val="auto"/>
              <w:rPr>
                <w:rFonts w:ascii="Arial"/>
                <w:sz w:val="24"/>
                <w:szCs w:val="24"/>
              </w:rPr>
            </w:pPr>
          </w:p>
          <w:p w14:paraId="503ECD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5" w:leftChars="50" w:right="0" w:firstLine="0"/>
              <w:jc w:val="center"/>
              <w:textAlignment w:val="auto"/>
              <w:rPr>
                <w:rFonts w:ascii="Arial"/>
                <w:sz w:val="24"/>
                <w:szCs w:val="24"/>
              </w:rPr>
            </w:pPr>
          </w:p>
          <w:p w14:paraId="79141A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5" w:leftChars="50" w:right="0" w:firstLine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价值性</w:t>
            </w:r>
          </w:p>
          <w:p w14:paraId="3A89BE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5" w:leftChars="50" w:right="0" w:firstLine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（15%）</w:t>
            </w:r>
          </w:p>
        </w:tc>
        <w:tc>
          <w:tcPr>
            <w:tcW w:w="6322" w:type="dxa"/>
            <w:vAlign w:val="center"/>
          </w:tcPr>
          <w:p w14:paraId="02A3B1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5" w:leftChars="50" w:right="0" w:firstLine="0"/>
              <w:jc w:val="both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1.项目成果能够服务“</w:t>
            </w:r>
            <w:r>
              <w:rPr>
                <w:rFonts w:ascii="宋体" w:hAnsi="宋体" w:eastAsia="宋体" w:cs="宋体"/>
                <w:spacing w:val="-10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四个面向</w:t>
            </w:r>
            <w:r>
              <w:rPr>
                <w:rFonts w:ascii="宋体" w:hAnsi="宋体" w:eastAsia="宋体" w:cs="宋体"/>
                <w:spacing w:val="-10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”，回应国家战略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需求，助力经济社会高质量发展。</w:t>
            </w:r>
          </w:p>
          <w:p w14:paraId="156443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5" w:leftChars="50" w:right="0" w:firstLine="0"/>
              <w:jc w:val="both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2.项目成果对形成中国方案，建构中国自主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知识体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系具有积极贡献。</w:t>
            </w:r>
          </w:p>
          <w:p w14:paraId="08DE4C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5" w:leftChars="50" w:right="0" w:firstLine="0"/>
              <w:jc w:val="both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3.项目成果具有前瞻性、引领性，源于实践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且能够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转化为行动指南、政策建议等，指导实践并在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一定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范围推广。</w:t>
            </w:r>
          </w:p>
        </w:tc>
      </w:tr>
    </w:tbl>
    <w:p w14:paraId="760295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0"/>
        <w:textAlignment w:val="auto"/>
        <w:rPr>
          <w:rFonts w:ascii="Arial"/>
          <w:sz w:val="24"/>
          <w:szCs w:val="24"/>
        </w:rPr>
      </w:pPr>
    </w:p>
    <w:p w14:paraId="37914E2C">
      <w:pPr>
        <w:rPr>
          <w:rFonts w:ascii="Arial" w:hAnsi="Arial" w:eastAsia="Arial" w:cs="Arial"/>
          <w:sz w:val="21"/>
          <w:szCs w:val="21"/>
        </w:rPr>
        <w:sectPr>
          <w:footerReference r:id="rId4" w:type="default"/>
          <w:pgSz w:w="11906" w:h="16839"/>
          <w:pgMar w:top="1431" w:right="1580" w:bottom="1152" w:left="1336" w:header="0" w:footer="987" w:gutter="0"/>
          <w:pgNumType w:fmt="decimal"/>
          <w:cols w:space="720" w:num="1"/>
        </w:sectPr>
      </w:pPr>
    </w:p>
    <w:p w14:paraId="2F633173">
      <w:pPr>
        <w:spacing w:before="140" w:line="241" w:lineRule="auto"/>
        <w:ind w:left="1982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4"/>
          <w:sz w:val="43"/>
          <w:szCs w:val="43"/>
        </w:rPr>
        <w:t>大学生新文科实践创新大赛</w:t>
      </w:r>
    </w:p>
    <w:p w14:paraId="3271DE62">
      <w:pPr>
        <w:spacing w:line="593" w:lineRule="exact"/>
        <w:ind w:left="1985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4"/>
          <w:position w:val="2"/>
          <w:sz w:val="43"/>
          <w:szCs w:val="43"/>
        </w:rPr>
        <w:t>实践创新项目评审指标体系</w:t>
      </w:r>
    </w:p>
    <w:p w14:paraId="697613B4">
      <w:pPr>
        <w:pStyle w:val="2"/>
        <w:spacing w:before="73" w:line="224" w:lineRule="auto"/>
        <w:ind w:left="2853"/>
      </w:pPr>
      <w:r>
        <w:rPr>
          <w:b/>
          <w:bCs/>
          <w:spacing w:val="10"/>
        </w:rPr>
        <w:t>（应用型实践创新项目）</w:t>
      </w:r>
    </w:p>
    <w:p w14:paraId="748F022C">
      <w:pPr>
        <w:spacing w:line="103" w:lineRule="exact"/>
      </w:pPr>
    </w:p>
    <w:tbl>
      <w:tblPr>
        <w:tblStyle w:val="7"/>
        <w:tblW w:w="898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7"/>
        <w:gridCol w:w="1376"/>
        <w:gridCol w:w="6371"/>
      </w:tblGrid>
      <w:tr w14:paraId="790381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1237" w:type="dxa"/>
            <w:vAlign w:val="center"/>
          </w:tcPr>
          <w:p w14:paraId="6C14FD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6" w:lineRule="auto"/>
              <w:ind w:left="0" w:right="0" w:firstLine="0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评审</w:t>
            </w: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维度</w:t>
            </w:r>
          </w:p>
        </w:tc>
        <w:tc>
          <w:tcPr>
            <w:tcW w:w="1376" w:type="dxa"/>
            <w:vAlign w:val="center"/>
          </w:tcPr>
          <w:p w14:paraId="3E8EC6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6" w:lineRule="auto"/>
              <w:ind w:left="0" w:right="0" w:firstLine="0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评审</w:t>
            </w: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要点</w:t>
            </w:r>
          </w:p>
        </w:tc>
        <w:tc>
          <w:tcPr>
            <w:tcW w:w="6371" w:type="dxa"/>
            <w:vAlign w:val="center"/>
          </w:tcPr>
          <w:p w14:paraId="3380FD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4" w:lineRule="auto"/>
              <w:ind w:left="0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评审内容</w:t>
            </w:r>
          </w:p>
        </w:tc>
      </w:tr>
      <w:tr w14:paraId="7F64BA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9" w:hRule="atLeast"/>
        </w:trPr>
        <w:tc>
          <w:tcPr>
            <w:tcW w:w="1237" w:type="dxa"/>
            <w:vMerge w:val="restart"/>
            <w:tcBorders>
              <w:bottom w:val="nil"/>
            </w:tcBorders>
            <w:vAlign w:val="center"/>
          </w:tcPr>
          <w:p w14:paraId="4EEC3403">
            <w:pPr>
              <w:spacing w:line="256" w:lineRule="auto"/>
              <w:jc w:val="left"/>
              <w:rPr>
                <w:rFonts w:ascii="Arial"/>
                <w:sz w:val="24"/>
                <w:szCs w:val="24"/>
              </w:rPr>
            </w:pPr>
          </w:p>
          <w:p w14:paraId="0DECB129">
            <w:pPr>
              <w:spacing w:line="256" w:lineRule="auto"/>
              <w:jc w:val="left"/>
              <w:rPr>
                <w:rFonts w:ascii="Arial"/>
                <w:sz w:val="24"/>
                <w:szCs w:val="24"/>
              </w:rPr>
            </w:pPr>
          </w:p>
          <w:p w14:paraId="3AFC34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ind w:right="0"/>
              <w:jc w:val="center"/>
              <w:textAlignment w:val="auto"/>
              <w:rPr>
                <w:rFonts w:ascii="宋体" w:hAnsi="宋体" w:eastAsia="宋体" w:cs="宋体"/>
                <w:spacing w:val="25"/>
                <w:w w:val="125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5"/>
                <w:w w:val="125"/>
                <w:sz w:val="24"/>
                <w:szCs w:val="24"/>
              </w:rPr>
              <w:t>过程</w:t>
            </w:r>
          </w:p>
          <w:p w14:paraId="320A7A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ind w:right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5"/>
                <w:w w:val="125"/>
                <w:sz w:val="24"/>
                <w:szCs w:val="24"/>
              </w:rPr>
              <w:t>评价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（60%）</w:t>
            </w:r>
          </w:p>
        </w:tc>
        <w:tc>
          <w:tcPr>
            <w:tcW w:w="1376" w:type="dxa"/>
            <w:vAlign w:val="center"/>
          </w:tcPr>
          <w:p w14:paraId="4DD8D76E">
            <w:pPr>
              <w:spacing w:line="252" w:lineRule="auto"/>
              <w:jc w:val="center"/>
              <w:rPr>
                <w:rFonts w:ascii="Arial"/>
                <w:sz w:val="24"/>
                <w:szCs w:val="24"/>
              </w:rPr>
            </w:pPr>
          </w:p>
          <w:p w14:paraId="19ECABA9">
            <w:pPr>
              <w:spacing w:line="253" w:lineRule="auto"/>
              <w:jc w:val="center"/>
              <w:rPr>
                <w:rFonts w:ascii="Arial"/>
                <w:sz w:val="24"/>
                <w:szCs w:val="24"/>
              </w:rPr>
            </w:pPr>
          </w:p>
          <w:p w14:paraId="603599AA">
            <w:pPr>
              <w:spacing w:line="253" w:lineRule="auto"/>
              <w:jc w:val="center"/>
              <w:rPr>
                <w:rFonts w:ascii="Arial"/>
                <w:sz w:val="24"/>
                <w:szCs w:val="24"/>
              </w:rPr>
            </w:pPr>
          </w:p>
          <w:p w14:paraId="699BAD2E">
            <w:pPr>
              <w:spacing w:before="91" w:line="235" w:lineRule="auto"/>
              <w:ind w:left="123" w:right="113" w:hanging="9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选题意义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（10%）</w:t>
            </w:r>
          </w:p>
        </w:tc>
        <w:tc>
          <w:tcPr>
            <w:tcW w:w="6371" w:type="dxa"/>
            <w:vAlign w:val="center"/>
          </w:tcPr>
          <w:p w14:paraId="53A3D857">
            <w:pPr>
              <w:spacing w:before="135" w:line="228" w:lineRule="auto"/>
              <w:ind w:left="115" w:right="105" w:firstLine="2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1.项目应弘扬正确的价值观，厚植家国情怀，恪守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伦理规范，培育创新精神。</w:t>
            </w:r>
          </w:p>
          <w:p w14:paraId="1E7FE61F">
            <w:pPr>
              <w:spacing w:before="27" w:line="228" w:lineRule="auto"/>
              <w:ind w:left="115" w:right="163" w:firstLine="3"/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2.项目应聚焦国家战略布局和经济社会发展需求，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体现数字赋能，凸显文科的时代价值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eastAsia="zh-CN"/>
              </w:rPr>
              <w:t>。</w:t>
            </w:r>
          </w:p>
          <w:p w14:paraId="14AB7A0F">
            <w:pPr>
              <w:spacing w:before="29" w:line="228" w:lineRule="auto"/>
              <w:ind w:left="127" w:right="379" w:hanging="7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3.项目应围绕学科专业领域难点痛点问题开展研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究与实践，对解决现实复杂问题具有一定帮助。</w:t>
            </w:r>
          </w:p>
        </w:tc>
      </w:tr>
      <w:tr w14:paraId="746E8E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0" w:hRule="atLeast"/>
        </w:trPr>
        <w:tc>
          <w:tcPr>
            <w:tcW w:w="1237" w:type="dxa"/>
            <w:vMerge w:val="continue"/>
            <w:tcBorders>
              <w:top w:val="nil"/>
              <w:bottom w:val="nil"/>
            </w:tcBorders>
            <w:vAlign w:val="center"/>
          </w:tcPr>
          <w:p w14:paraId="7D9978E9">
            <w:pPr>
              <w:jc w:val="left"/>
              <w:rPr>
                <w:rFonts w:ascii="Arial"/>
                <w:sz w:val="24"/>
                <w:szCs w:val="24"/>
              </w:rPr>
            </w:pPr>
          </w:p>
        </w:tc>
        <w:tc>
          <w:tcPr>
            <w:tcW w:w="1376" w:type="dxa"/>
            <w:vAlign w:val="center"/>
          </w:tcPr>
          <w:p w14:paraId="0B30B70A">
            <w:pPr>
              <w:spacing w:line="343" w:lineRule="auto"/>
              <w:jc w:val="center"/>
              <w:rPr>
                <w:rFonts w:ascii="Arial"/>
                <w:sz w:val="24"/>
                <w:szCs w:val="24"/>
              </w:rPr>
            </w:pPr>
          </w:p>
          <w:p w14:paraId="6575405D">
            <w:pPr>
              <w:spacing w:line="343" w:lineRule="auto"/>
              <w:jc w:val="center"/>
              <w:rPr>
                <w:rFonts w:ascii="Arial"/>
                <w:sz w:val="24"/>
                <w:szCs w:val="24"/>
              </w:rPr>
            </w:pPr>
          </w:p>
          <w:p w14:paraId="4F9E3A3A">
            <w:pPr>
              <w:spacing w:before="91" w:line="235" w:lineRule="auto"/>
              <w:ind w:left="122" w:right="113" w:hanging="4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理论研究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（15%）</w:t>
            </w:r>
          </w:p>
        </w:tc>
        <w:tc>
          <w:tcPr>
            <w:tcW w:w="6371" w:type="dxa"/>
            <w:vAlign w:val="center"/>
          </w:tcPr>
          <w:p w14:paraId="6082D399">
            <w:pPr>
              <w:spacing w:before="61" w:line="232" w:lineRule="auto"/>
              <w:ind w:left="115" w:right="105" w:firstLine="2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1.项目团队应以问题为导向，通过实践创新开展原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创性研究、跨学科综合研究，推进知识创新、理论创新、方法创新和实践创新。</w:t>
            </w:r>
          </w:p>
          <w:p w14:paraId="08BB4715">
            <w:pPr>
              <w:spacing w:before="25" w:line="228" w:lineRule="auto"/>
              <w:ind w:left="115" w:right="105" w:firstLine="3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2.项目体现团队对学科专业理论知识的娴熟掌握，体现团队综合运用专业知识分析问题、解决问题的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能力。</w:t>
            </w:r>
          </w:p>
        </w:tc>
      </w:tr>
      <w:tr w14:paraId="10B4F7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6" w:hRule="atLeast"/>
        </w:trPr>
        <w:tc>
          <w:tcPr>
            <w:tcW w:w="1237" w:type="dxa"/>
            <w:vMerge w:val="continue"/>
            <w:tcBorders>
              <w:top w:val="nil"/>
            </w:tcBorders>
            <w:vAlign w:val="center"/>
          </w:tcPr>
          <w:p w14:paraId="589650FF">
            <w:pPr>
              <w:jc w:val="left"/>
              <w:rPr>
                <w:rFonts w:ascii="Arial"/>
                <w:sz w:val="24"/>
                <w:szCs w:val="24"/>
              </w:rPr>
            </w:pPr>
          </w:p>
        </w:tc>
        <w:tc>
          <w:tcPr>
            <w:tcW w:w="1376" w:type="dxa"/>
            <w:vAlign w:val="center"/>
          </w:tcPr>
          <w:p w14:paraId="57BCA1BB">
            <w:pPr>
              <w:spacing w:line="253" w:lineRule="auto"/>
              <w:jc w:val="center"/>
              <w:rPr>
                <w:rFonts w:ascii="Arial"/>
                <w:sz w:val="24"/>
                <w:szCs w:val="24"/>
              </w:rPr>
            </w:pPr>
          </w:p>
          <w:p w14:paraId="47C03EF0">
            <w:pPr>
              <w:spacing w:line="253" w:lineRule="auto"/>
              <w:jc w:val="center"/>
              <w:rPr>
                <w:rFonts w:ascii="Arial"/>
                <w:sz w:val="24"/>
                <w:szCs w:val="24"/>
              </w:rPr>
            </w:pPr>
          </w:p>
          <w:p w14:paraId="313E707D">
            <w:pPr>
              <w:spacing w:before="91" w:line="235" w:lineRule="auto"/>
              <w:ind w:left="122" w:right="113" w:hanging="1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实践探索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（20%）</w:t>
            </w:r>
          </w:p>
        </w:tc>
        <w:tc>
          <w:tcPr>
            <w:tcW w:w="6371" w:type="dxa"/>
            <w:vAlign w:val="center"/>
          </w:tcPr>
          <w:p w14:paraId="74EF8DDB">
            <w:pPr>
              <w:spacing w:line="413" w:lineRule="auto"/>
              <w:jc w:val="left"/>
              <w:rPr>
                <w:rFonts w:ascii="Arial"/>
                <w:sz w:val="24"/>
                <w:szCs w:val="24"/>
              </w:rPr>
            </w:pPr>
          </w:p>
          <w:p w14:paraId="2D4DB952">
            <w:pPr>
              <w:spacing w:before="91" w:line="229" w:lineRule="auto"/>
              <w:ind w:left="114" w:right="105" w:firstLine="21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1.项目坚持面向社会、面向现实、面向问题，提出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切实可行、行之有效的解决方案。</w:t>
            </w:r>
          </w:p>
          <w:p w14:paraId="1994ADA9">
            <w:pPr>
              <w:spacing w:before="25" w:line="233" w:lineRule="auto"/>
              <w:ind w:left="114" w:right="105" w:firstLine="4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2.项目团队应走出校园、走向田野、走向社会，深入一线开展调查研究、数据采集、实践应用、社会服务等，获取一线真实数据与资料，挖掘基层鲜活案例，反映社会真实情况。</w:t>
            </w:r>
          </w:p>
          <w:p w14:paraId="1CD44D35">
            <w:pPr>
              <w:spacing w:before="28" w:line="231" w:lineRule="auto"/>
              <w:ind w:left="114" w:right="105" w:firstLine="6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3.项目应切实注重实践锻炼与创新创造，能够将专业理论知识与实践锻炼有机结合，在实践中切实提升解决社会现实问题的实战能力。</w:t>
            </w:r>
          </w:p>
          <w:p w14:paraId="2C4262F8">
            <w:pPr>
              <w:spacing w:before="26" w:line="229" w:lineRule="auto"/>
              <w:ind w:left="116" w:right="108" w:hanging="2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4.项目应通过产教融合、科教融汇、产学研协同创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新等赋能实践创新过程。</w:t>
            </w:r>
          </w:p>
        </w:tc>
      </w:tr>
    </w:tbl>
    <w:p w14:paraId="738033CE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6" w:h="16839"/>
          <w:pgMar w:top="1431" w:right="1580" w:bottom="1152" w:left="1336" w:header="0" w:footer="987" w:gutter="0"/>
          <w:pgNumType w:fmt="decimal"/>
          <w:cols w:space="720" w:num="1"/>
        </w:sectPr>
      </w:pPr>
    </w:p>
    <w:p w14:paraId="2C9680EA"/>
    <w:p w14:paraId="0A38453A">
      <w:pPr>
        <w:spacing w:before="63"/>
      </w:pPr>
    </w:p>
    <w:tbl>
      <w:tblPr>
        <w:tblStyle w:val="7"/>
        <w:tblW w:w="8984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9"/>
        <w:gridCol w:w="1344"/>
        <w:gridCol w:w="6371"/>
      </w:tblGrid>
      <w:tr w14:paraId="202374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2769" w:hRule="atLeast"/>
          <w:jc w:val="center"/>
        </w:trPr>
        <w:tc>
          <w:tcPr>
            <w:tcW w:w="1269" w:type="dxa"/>
            <w:vMerge w:val="restart"/>
            <w:tcBorders>
              <w:bottom w:val="nil"/>
            </w:tcBorders>
            <w:vAlign w:val="center"/>
          </w:tcPr>
          <w:p w14:paraId="64615C41">
            <w:pPr>
              <w:jc w:val="both"/>
              <w:rPr>
                <w:rFonts w:ascii="Arial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14:paraId="0CD3CEF4">
            <w:pPr>
              <w:spacing w:line="255" w:lineRule="auto"/>
              <w:jc w:val="center"/>
              <w:rPr>
                <w:rFonts w:ascii="Arial"/>
                <w:sz w:val="24"/>
                <w:szCs w:val="24"/>
              </w:rPr>
            </w:pPr>
          </w:p>
          <w:p w14:paraId="38162701">
            <w:pPr>
              <w:spacing w:line="255" w:lineRule="auto"/>
              <w:jc w:val="center"/>
              <w:rPr>
                <w:rFonts w:ascii="Arial"/>
                <w:sz w:val="24"/>
                <w:szCs w:val="24"/>
              </w:rPr>
            </w:pPr>
          </w:p>
          <w:p w14:paraId="0220EE69">
            <w:pPr>
              <w:spacing w:line="256" w:lineRule="auto"/>
              <w:jc w:val="center"/>
              <w:rPr>
                <w:rFonts w:ascii="Arial"/>
                <w:sz w:val="24"/>
                <w:szCs w:val="24"/>
              </w:rPr>
            </w:pPr>
          </w:p>
          <w:p w14:paraId="20F2A100">
            <w:pPr>
              <w:spacing w:before="91" w:line="235" w:lineRule="auto"/>
              <w:ind w:left="123" w:right="113" w:hanging="8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创造创新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（10%）</w:t>
            </w:r>
          </w:p>
        </w:tc>
        <w:tc>
          <w:tcPr>
            <w:tcW w:w="6371" w:type="dxa"/>
            <w:vAlign w:val="center"/>
          </w:tcPr>
          <w:p w14:paraId="58CA0606">
            <w:pPr>
              <w:spacing w:before="143" w:line="228" w:lineRule="auto"/>
              <w:ind w:left="117" w:right="105" w:firstLine="18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1.项目体现学科专业交叉融合，创造性地解决复杂社会现实问题。</w:t>
            </w:r>
          </w:p>
          <w:p w14:paraId="348C505D">
            <w:pPr>
              <w:spacing w:before="27" w:line="229" w:lineRule="auto"/>
              <w:ind w:left="114" w:right="108" w:firstLine="4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2.项目应体现各类创新理念、思路、方法、技术等在实践活动中的应用。</w:t>
            </w:r>
          </w:p>
          <w:p w14:paraId="0387DDE7">
            <w:pPr>
              <w:spacing w:before="24" w:line="229" w:lineRule="auto"/>
              <w:ind w:left="116" w:right="105" w:firstLine="4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3.项目团队应基于科学严谨的创新过程，遵循创新规律，推动形成新理论、新模式、新成果。</w:t>
            </w:r>
          </w:p>
        </w:tc>
      </w:tr>
      <w:tr w14:paraId="127BAD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4" w:hRule="atLeast"/>
          <w:jc w:val="center"/>
        </w:trPr>
        <w:tc>
          <w:tcPr>
            <w:tcW w:w="1269" w:type="dxa"/>
            <w:vMerge w:val="continue"/>
            <w:tcBorders>
              <w:top w:val="nil"/>
            </w:tcBorders>
            <w:vAlign w:val="center"/>
          </w:tcPr>
          <w:p w14:paraId="39ACFB60">
            <w:pPr>
              <w:jc w:val="both"/>
              <w:rPr>
                <w:rFonts w:ascii="Arial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14:paraId="40555F63">
            <w:pPr>
              <w:spacing w:line="368" w:lineRule="auto"/>
              <w:jc w:val="center"/>
              <w:rPr>
                <w:rFonts w:ascii="Arial"/>
                <w:sz w:val="24"/>
                <w:szCs w:val="24"/>
              </w:rPr>
            </w:pPr>
          </w:p>
          <w:p w14:paraId="3CC1D254">
            <w:pPr>
              <w:spacing w:before="91" w:line="235" w:lineRule="auto"/>
              <w:ind w:left="123" w:right="113" w:firstLine="17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团队合作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（5%）</w:t>
            </w:r>
          </w:p>
        </w:tc>
        <w:tc>
          <w:tcPr>
            <w:tcW w:w="6371" w:type="dxa"/>
            <w:vAlign w:val="center"/>
          </w:tcPr>
          <w:p w14:paraId="13099F4C">
            <w:pPr>
              <w:spacing w:before="101" w:line="229" w:lineRule="auto"/>
              <w:ind w:left="116" w:right="142" w:firstLine="19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1.项目团队成员的专业结构科学、知识能力互补、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职责分工明确。</w:t>
            </w:r>
          </w:p>
          <w:p w14:paraId="3772E304">
            <w:pPr>
              <w:spacing w:before="25" w:line="229" w:lineRule="auto"/>
              <w:ind w:left="119" w:right="105" w:hanging="1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2.项目团队应协同合作，具有较强的凝聚力和执行</w:t>
            </w: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力。</w:t>
            </w:r>
          </w:p>
        </w:tc>
      </w:tr>
      <w:tr w14:paraId="1A7A2D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4" w:hRule="atLeast"/>
          <w:jc w:val="center"/>
        </w:trPr>
        <w:tc>
          <w:tcPr>
            <w:tcW w:w="1269" w:type="dxa"/>
            <w:vMerge w:val="restart"/>
            <w:tcBorders>
              <w:bottom w:val="nil"/>
            </w:tcBorders>
            <w:vAlign w:val="center"/>
          </w:tcPr>
          <w:p w14:paraId="57A052ED">
            <w:pPr>
              <w:spacing w:line="281" w:lineRule="auto"/>
              <w:jc w:val="both"/>
              <w:rPr>
                <w:rFonts w:ascii="Arial"/>
                <w:sz w:val="24"/>
                <w:szCs w:val="24"/>
              </w:rPr>
            </w:pPr>
          </w:p>
          <w:p w14:paraId="25283468">
            <w:pPr>
              <w:spacing w:line="281" w:lineRule="auto"/>
              <w:jc w:val="both"/>
              <w:rPr>
                <w:rFonts w:ascii="Arial"/>
                <w:sz w:val="24"/>
                <w:szCs w:val="24"/>
              </w:rPr>
            </w:pPr>
          </w:p>
          <w:p w14:paraId="1DDBB7BF">
            <w:pPr>
              <w:spacing w:line="281" w:lineRule="auto"/>
              <w:jc w:val="both"/>
              <w:rPr>
                <w:rFonts w:ascii="Arial"/>
                <w:sz w:val="24"/>
                <w:szCs w:val="24"/>
              </w:rPr>
            </w:pPr>
          </w:p>
          <w:p w14:paraId="359ACA89">
            <w:pPr>
              <w:spacing w:line="281" w:lineRule="auto"/>
              <w:jc w:val="both"/>
              <w:rPr>
                <w:rFonts w:ascii="Arial"/>
                <w:sz w:val="24"/>
                <w:szCs w:val="24"/>
              </w:rPr>
            </w:pPr>
          </w:p>
          <w:p w14:paraId="6995A31A">
            <w:pPr>
              <w:spacing w:line="282" w:lineRule="auto"/>
              <w:jc w:val="both"/>
              <w:rPr>
                <w:rFonts w:ascii="Arial"/>
                <w:sz w:val="24"/>
                <w:szCs w:val="24"/>
              </w:rPr>
            </w:pPr>
          </w:p>
          <w:p w14:paraId="338544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5"/>
                <w:w w:val="125"/>
                <w:sz w:val="24"/>
                <w:szCs w:val="24"/>
              </w:rPr>
              <w:t>成果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25"/>
                <w:w w:val="125"/>
                <w:sz w:val="24"/>
                <w:szCs w:val="24"/>
              </w:rPr>
              <w:t>评价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（40%）</w:t>
            </w:r>
          </w:p>
        </w:tc>
        <w:tc>
          <w:tcPr>
            <w:tcW w:w="1344" w:type="dxa"/>
            <w:vAlign w:val="center"/>
          </w:tcPr>
          <w:p w14:paraId="1BB976B9">
            <w:pPr>
              <w:spacing w:before="305" w:line="235" w:lineRule="auto"/>
              <w:ind w:left="122" w:right="394" w:hanging="2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学理性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（5%）</w:t>
            </w:r>
          </w:p>
        </w:tc>
        <w:tc>
          <w:tcPr>
            <w:tcW w:w="6371" w:type="dxa"/>
            <w:vAlign w:val="center"/>
          </w:tcPr>
          <w:p w14:paraId="09F7AF17">
            <w:pPr>
              <w:spacing w:before="125" w:line="232" w:lineRule="auto"/>
              <w:ind w:left="114" w:right="105" w:firstLine="5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项目成果能够体现对专业知识的理解和运用，以及对实践的深入剖析和理论构建，具有科学性、逻辑</w:t>
            </w: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性和创新性。</w:t>
            </w:r>
          </w:p>
        </w:tc>
      </w:tr>
      <w:tr w14:paraId="3C3094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8" w:hRule="atLeast"/>
          <w:jc w:val="center"/>
        </w:trPr>
        <w:tc>
          <w:tcPr>
            <w:tcW w:w="1269" w:type="dxa"/>
            <w:vMerge w:val="continue"/>
            <w:tcBorders>
              <w:top w:val="nil"/>
              <w:bottom w:val="nil"/>
            </w:tcBorders>
            <w:vAlign w:val="center"/>
          </w:tcPr>
          <w:p w14:paraId="29E2CD47">
            <w:pPr>
              <w:jc w:val="both"/>
              <w:rPr>
                <w:rFonts w:ascii="Arial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14:paraId="3D1FD810">
            <w:pPr>
              <w:spacing w:before="271" w:line="235" w:lineRule="auto"/>
              <w:ind w:left="123" w:right="274" w:hanging="8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创新性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（15%）</w:t>
            </w:r>
          </w:p>
        </w:tc>
        <w:tc>
          <w:tcPr>
            <w:tcW w:w="6371" w:type="dxa"/>
            <w:vAlign w:val="center"/>
          </w:tcPr>
          <w:p w14:paraId="15C4528A">
            <w:pPr>
              <w:spacing w:before="91" w:line="232" w:lineRule="auto"/>
              <w:ind w:left="118" w:right="105" w:firstLine="1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项目成果具有创新性，对解决社会现实问题，推动形成新方案、新模式、新产业、新业态具有积极意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义。</w:t>
            </w:r>
          </w:p>
        </w:tc>
      </w:tr>
      <w:tr w14:paraId="52F2BD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6" w:hRule="atLeast"/>
          <w:jc w:val="center"/>
        </w:trPr>
        <w:tc>
          <w:tcPr>
            <w:tcW w:w="1269" w:type="dxa"/>
            <w:vMerge w:val="continue"/>
            <w:tcBorders>
              <w:top w:val="nil"/>
            </w:tcBorders>
            <w:vAlign w:val="center"/>
          </w:tcPr>
          <w:p w14:paraId="4C4D66CE">
            <w:pPr>
              <w:jc w:val="both"/>
              <w:rPr>
                <w:rFonts w:ascii="Arial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14:paraId="2751F307">
            <w:pPr>
              <w:spacing w:before="91" w:line="235" w:lineRule="auto"/>
              <w:ind w:left="122" w:right="274" w:hanging="6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价值性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（20%）</w:t>
            </w:r>
          </w:p>
        </w:tc>
        <w:tc>
          <w:tcPr>
            <w:tcW w:w="6371" w:type="dxa"/>
            <w:vAlign w:val="center"/>
          </w:tcPr>
          <w:p w14:paraId="039F7226">
            <w:pPr>
              <w:spacing w:line="256" w:lineRule="auto"/>
              <w:jc w:val="both"/>
              <w:rPr>
                <w:rFonts w:ascii="Arial"/>
                <w:sz w:val="24"/>
                <w:szCs w:val="24"/>
              </w:rPr>
            </w:pPr>
          </w:p>
          <w:p w14:paraId="4BD74EFB">
            <w:pPr>
              <w:spacing w:before="91" w:line="228" w:lineRule="auto"/>
              <w:ind w:left="239" w:leftChars="114" w:right="108" w:firstLine="0" w:firstLineChars="0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1.项目成果能够服务“</w:t>
            </w:r>
            <w:r>
              <w:rPr>
                <w:rFonts w:ascii="宋体" w:hAnsi="宋体" w:eastAsia="宋体" w:cs="宋体"/>
                <w:spacing w:val="-10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四个面向</w:t>
            </w:r>
            <w:r>
              <w:rPr>
                <w:rFonts w:ascii="宋体" w:hAnsi="宋体" w:eastAsia="宋体" w:cs="宋体"/>
                <w:spacing w:val="-10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”，回应国家战略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需求，助力经济社会高质量发展。</w:t>
            </w:r>
          </w:p>
          <w:p w14:paraId="180DBB45">
            <w:pPr>
              <w:spacing w:before="26" w:line="229" w:lineRule="auto"/>
              <w:ind w:left="239" w:leftChars="114" w:right="108" w:firstLine="0" w:firstLineChars="0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2.项目成果具有可操作性、应用性，能够转化落地实施与实践应用，并在一</w:t>
            </w:r>
            <w:bookmarkStart w:id="0" w:name="_GoBack"/>
            <w:bookmarkEnd w:id="0"/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定范围内复制推广。</w:t>
            </w:r>
          </w:p>
        </w:tc>
      </w:tr>
    </w:tbl>
    <w:p w14:paraId="364C1192"/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53567C">
    <w:pPr>
      <w:spacing w:line="169" w:lineRule="auto"/>
      <w:ind w:left="4539"/>
      <w:rPr>
        <w:rFonts w:ascii="Calibri" w:hAnsi="Calibri" w:eastAsia="Calibri" w:cs="Calibri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67DE81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467DE81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F541DB">
    <w:pPr>
      <w:spacing w:line="169" w:lineRule="auto"/>
      <w:ind w:left="4534"/>
      <w:rPr>
        <w:rFonts w:ascii="Calibri" w:hAnsi="Calibri" w:eastAsia="Calibri" w:cs="Calibri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8F9E9E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78F9E9E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0BC7F5">
    <w:pPr>
      <w:spacing w:line="169" w:lineRule="auto"/>
      <w:ind w:left="4534"/>
      <w:rPr>
        <w:rFonts w:ascii="Calibri" w:hAnsi="Calibri" w:eastAsia="Calibri" w:cs="Calibri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B8CDF9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4B8CDF9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ZhN2NmMDFmMTJhNmRhY2RmM2UzM2E0ZWQ5ZjI5NWIifQ=="/>
  </w:docVars>
  <w:rsids>
    <w:rsidRoot w:val="1F7A55D4"/>
    <w:rsid w:val="0E5140FA"/>
    <w:rsid w:val="1DC3441B"/>
    <w:rsid w:val="1F7A55D4"/>
    <w:rsid w:val="20794D62"/>
    <w:rsid w:val="61475267"/>
    <w:rsid w:val="67022B21"/>
    <w:rsid w:val="693C4CB6"/>
    <w:rsid w:val="69B42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1784</Words>
  <Characters>1854</Characters>
  <Lines>0</Lines>
  <Paragraphs>0</Paragraphs>
  <TotalTime>45</TotalTime>
  <ScaleCrop>false</ScaleCrop>
  <LinksUpToDate>false</LinksUpToDate>
  <CharactersWithSpaces>1889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2024-09-29T06:43:00Z</dcterms:created>
  <dc:creator>十二</dc:creator>
  <cp:lastModifiedBy>十二</cp:lastModifiedBy>
  <dcterms:modified xsi:type="dcterms:W3CDTF">2024-09-30T02:34:36Z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8C812B1B0AE641E2A208BF9AF6085E7B_11</vt:lpwstr>
  </property>
</Properties>
</file>