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XX学院2024届本科毕业论文（设计）管理工作自查报告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毕业论文（设计）领导小组（学院章）：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毕业论文（设计）管理工作自查情况：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毕业论文（设计）管理工作存在的问题：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解决方案：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522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后续工作安排：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填报人：            教学副院长：           填报时间：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XX学院2024届本科毕业论文（设计）管理工作自查结果</w:t>
      </w: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支撑材料目录</w:t>
      </w:r>
    </w:p>
    <w:p>
      <w:pPr>
        <w:numPr>
          <w:ilvl w:val="0"/>
          <w:numId w:val="1"/>
        </w:numPr>
        <w:jc w:val="both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毕业论文(设计）指导手册</w:t>
      </w:r>
    </w:p>
    <w:p>
      <w:pPr>
        <w:numPr>
          <w:ilvl w:val="0"/>
          <w:numId w:val="1"/>
        </w:numPr>
        <w:jc w:val="both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学院学生毕业论文（设计)进度情况表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中级以下职称教师指导2024届本科毕业论文（设计）情况登记表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sz w:val="28"/>
          <w:szCs w:val="28"/>
          <w:lang w:val="en-US" w:eastAsia="zh-CN"/>
        </w:rPr>
        <w:t>学院组织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中级以下职称教师</w:t>
      </w:r>
      <w:r>
        <w:rPr>
          <w:rFonts w:hint="eastAsia" w:asciiTheme="minorEastAsia" w:hAnsiTheme="minorEastAsia" w:cstheme="minorEastAsia"/>
          <w:b/>
          <w:color w:val="000000"/>
          <w:sz w:val="28"/>
          <w:szCs w:val="28"/>
          <w:lang w:val="en-US" w:eastAsia="zh-CN"/>
        </w:rPr>
        <w:t>培训情况表</w:t>
      </w: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br w:type="page"/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ind w:firstLine="964" w:firstLineChars="300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XX学院XX专业毕业论文（设计）指导手册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宋体小四，单倍行距，可自行增加页面，多个专业自行复制表格。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专业负责人：                  教学副院长：</w:t>
            </w:r>
          </w:p>
        </w:tc>
      </w:tr>
    </w:tbl>
    <w:p>
      <w:pP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br w:type="page"/>
      </w:r>
    </w:p>
    <w:tbl>
      <w:tblPr>
        <w:tblStyle w:val="3"/>
        <w:tblW w:w="1405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796"/>
        <w:gridCol w:w="756"/>
        <w:gridCol w:w="828"/>
        <w:gridCol w:w="624"/>
        <w:gridCol w:w="4464"/>
        <w:gridCol w:w="660"/>
        <w:gridCol w:w="1356"/>
        <w:gridCol w:w="600"/>
        <w:gridCol w:w="744"/>
        <w:gridCol w:w="660"/>
        <w:gridCol w:w="708"/>
        <w:gridCol w:w="420"/>
        <w:gridCol w:w="516"/>
        <w:gridCol w:w="61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05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广州华立学院2024届本科生毕业论文（设计）进度汇总表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毕业论文（设计）题目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是否在实验、实习、工程实践和社会调查等社会实践中完成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导教师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教师职称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挂名教师职称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论文指导频率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论文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是否能预期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参加答辩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自行增行增页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备注：（1）选题类别：毕业论文或者毕业设计；</w:t>
      </w:r>
    </w:p>
    <w:p>
      <w:pPr>
        <w:numPr>
          <w:ilvl w:val="0"/>
          <w:numId w:val="2"/>
        </w:numPr>
        <w:ind w:firstLine="632" w:firstLineChars="300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是否在实验、实习、工程实践和社会调查等社会实践中完成：是或否；</w:t>
      </w:r>
    </w:p>
    <w:p>
      <w:pPr>
        <w:numPr>
          <w:ilvl w:val="0"/>
          <w:numId w:val="2"/>
        </w:numPr>
        <w:ind w:firstLine="632" w:firstLineChars="300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教师职称：初级、中级、副高、正高；</w:t>
      </w:r>
    </w:p>
    <w:p>
      <w:pPr>
        <w:numPr>
          <w:ilvl w:val="0"/>
          <w:numId w:val="2"/>
        </w:numPr>
        <w:ind w:firstLine="632" w:firstLineChars="300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论文指导频率：每周指导次数；</w:t>
      </w:r>
    </w:p>
    <w:p>
      <w:pPr>
        <w:numPr>
          <w:ilvl w:val="0"/>
          <w:numId w:val="2"/>
        </w:numPr>
        <w:ind w:firstLine="632" w:firstLineChars="300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论文进度：正常、提前、滞后；</w:t>
      </w:r>
    </w:p>
    <w:p>
      <w:pPr>
        <w:numPr>
          <w:ilvl w:val="0"/>
          <w:numId w:val="2"/>
        </w:numPr>
        <w:ind w:firstLine="632" w:firstLineChars="300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是否能预期参加答辩:是、否。</w:t>
      </w:r>
    </w:p>
    <w:tbl>
      <w:tblPr>
        <w:tblStyle w:val="3"/>
        <w:tblW w:w="14036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44"/>
        <w:gridCol w:w="1152"/>
        <w:gridCol w:w="1356"/>
        <w:gridCol w:w="1356"/>
        <w:gridCol w:w="1152"/>
        <w:gridCol w:w="1092"/>
        <w:gridCol w:w="1692"/>
        <w:gridCol w:w="756"/>
        <w:gridCol w:w="792"/>
        <w:gridCol w:w="1500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03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中级以下职称教师指导2024届本科毕业论文（设计）情况登记表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岗位类别</w:t>
            </w: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最高学历</w:t>
            </w: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最高学历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最高学位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最高学位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最高学位/学位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学习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方式</w:t>
            </w:r>
          </w:p>
        </w:tc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学习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年限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指导本科毕业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论文专业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指导本科毕业论文年限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自行增行增页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备注：（1）岗位类别：专业教师、行政教辅；</w:t>
      </w:r>
    </w:p>
    <w:p>
      <w:pPr>
        <w:numPr>
          <w:ilvl w:val="0"/>
          <w:numId w:val="3"/>
        </w:numPr>
        <w:ind w:left="527" w:leftChars="0" w:firstLine="0" w:firstLineChars="0"/>
        <w:jc w:val="both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学习方式：全日制、非全日制。</w:t>
      </w:r>
    </w:p>
    <w:p>
      <w:pPr>
        <w:rPr>
          <w:rFonts w:hint="default" w:asciiTheme="minorEastAsia" w:hAnsiTheme="minorEastAsia" w:cstheme="minorEastAsia"/>
          <w:b/>
          <w:bCs/>
          <w:sz w:val="21"/>
          <w:szCs w:val="21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default" w:asciiTheme="minorEastAsia" w:hAnsiTheme="minorEastAsia" w:cstheme="minorEastAsia"/>
          <w:b/>
          <w:bCs/>
          <w:sz w:val="21"/>
          <w:szCs w:val="21"/>
          <w:lang w:val="en-US" w:eastAsia="zh-CN"/>
        </w:rPr>
        <w:br w:type="page"/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  <w:t>学院组织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8"/>
                <w:szCs w:val="28"/>
              </w:rPr>
              <w:t>中级以下职称教师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  <w:szCs w:val="28"/>
                <w:lang w:val="en-US" w:eastAsia="zh-CN"/>
              </w:rPr>
              <w:t>培训情况表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学院：                          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培训时间：                      培训地点：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主讲人：                        参会人数：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培训主题：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培训内容：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培训现场图片：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培训总结：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备注：（1）培训签到表电子扫描版附后；（2）多场培训自行复制表格新增。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71AA63"/>
    <w:multiLevelType w:val="singleLevel"/>
    <w:tmpl w:val="8871AA63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9A94AF3A"/>
    <w:multiLevelType w:val="singleLevel"/>
    <w:tmpl w:val="9A94AF3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0739414"/>
    <w:multiLevelType w:val="singleLevel"/>
    <w:tmpl w:val="E0739414"/>
    <w:lvl w:ilvl="0" w:tentative="0">
      <w:start w:val="2"/>
      <w:numFmt w:val="decimal"/>
      <w:suff w:val="nothing"/>
      <w:lvlText w:val="（%1）"/>
      <w:lvlJc w:val="left"/>
      <w:pPr>
        <w:ind w:left="527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85E0C"/>
    <w:rsid w:val="0FD96E99"/>
    <w:rsid w:val="3261733C"/>
    <w:rsid w:val="32FA3A33"/>
    <w:rsid w:val="354E5C5C"/>
    <w:rsid w:val="36E37A06"/>
    <w:rsid w:val="38504FED"/>
    <w:rsid w:val="3ACD7938"/>
    <w:rsid w:val="3E80486E"/>
    <w:rsid w:val="43EB364D"/>
    <w:rsid w:val="44E33808"/>
    <w:rsid w:val="4AB07019"/>
    <w:rsid w:val="6E0D3979"/>
    <w:rsid w:val="74802E3C"/>
    <w:rsid w:val="76F11112"/>
    <w:rsid w:val="7885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2024-03-27T09:10:00Z</dcterms:created>
  <dc:creator>十二</dc:creator>
  <cp:lastModifiedBy>十二</cp:lastModifiedBy>
  <dcterms:modified xsi:type="dcterms:W3CDTF">2024-04-01T09:41:13Z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