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E6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spacing w:val="19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9"/>
          <w:kern w:val="2"/>
          <w:sz w:val="32"/>
          <w:szCs w:val="32"/>
          <w:lang w:val="en-US" w:eastAsia="zh-CN" w:bidi="ar"/>
        </w:rPr>
        <w:t>附件1</w:t>
      </w:r>
    </w:p>
    <w:p w14:paraId="40650D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8"/>
          <w:kern w:val="2"/>
          <w:sz w:val="32"/>
          <w:szCs w:val="32"/>
          <w:lang w:val="en-US" w:eastAsia="zh-CN" w:bidi="ar"/>
        </w:rPr>
        <w:t>“读懂中国”活动作品要求</w:t>
      </w:r>
    </w:p>
    <w:p w14:paraId="64ED88C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</w:pPr>
    </w:p>
    <w:p w14:paraId="35AFF2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outlineLvl w:val="0"/>
        <w:rPr>
          <w:rFonts w:hint="eastAsia" w:ascii="仿宋" w:hAnsi="仿宋" w:eastAsia="仿宋" w:cs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一、内容要求</w:t>
      </w:r>
    </w:p>
    <w:p w14:paraId="4F1C2C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728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kern w:val="2"/>
          <w:sz w:val="32"/>
          <w:szCs w:val="32"/>
          <w:lang w:val="en-US" w:eastAsia="zh-CN" w:bidi="ar"/>
        </w:rPr>
        <w:t>（一）紧扣主题</w:t>
      </w:r>
    </w:p>
    <w:p w14:paraId="40E9F9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要紧扣“弘扬时代精神，建设教育强国”，深入挖掘、记</w:t>
      </w: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录、展示、宣传“五老”在推进强国建设、民族复兴伟业历史</w:t>
      </w: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进程中，在从教育大国阔步迈向教育强国过程中的感人事迹、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</w:rPr>
        <w:t>人生体验和所体现的改革创新精神和教育家精神，以及对青年学生积极投身强国建设的重托和建议。</w:t>
      </w:r>
    </w:p>
    <w:p w14:paraId="45D337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744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6"/>
          <w:kern w:val="2"/>
          <w:sz w:val="32"/>
          <w:szCs w:val="32"/>
          <w:lang w:val="en-US" w:eastAsia="zh-CN" w:bidi="ar"/>
        </w:rPr>
        <w:t>（二）主旨明确</w:t>
      </w:r>
    </w:p>
    <w:p w14:paraId="5F397B5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spacing w:val="8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2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特色社会主义教育事业取得的伟大成就，切忌写成或拍摄成“五老”个人简历。</w:t>
      </w:r>
    </w:p>
    <w:p w14:paraId="45923B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728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2"/>
          <w:kern w:val="2"/>
          <w:sz w:val="32"/>
          <w:szCs w:val="32"/>
          <w:lang w:val="en-US" w:eastAsia="zh-CN" w:bidi="ar"/>
        </w:rPr>
        <w:t>（三）内容真实</w:t>
      </w:r>
    </w:p>
    <w:p w14:paraId="6413A1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52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108B3F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outlineLvl w:val="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二、其他要求</w:t>
      </w:r>
    </w:p>
    <w:p w14:paraId="1D2B4D4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740" w:firstLineChars="200"/>
        <w:jc w:val="both"/>
        <w:textAlignment w:val="auto"/>
        <w:rPr>
          <w:rFonts w:hint="eastAsia" w:ascii="仿宋" w:hAnsi="仿宋" w:eastAsia="仿宋" w:cs="仿宋"/>
          <w:spacing w:val="25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"/>
        </w:rPr>
        <w:t>征文作品</w:t>
      </w:r>
    </w:p>
    <w:p w14:paraId="594D57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2" w:firstLineChars="200"/>
        <w:jc w:val="both"/>
        <w:textAlignment w:val="auto"/>
        <w:rPr>
          <w:rFonts w:hint="eastAsia" w:ascii="仿宋" w:hAnsi="仿宋" w:eastAsia="仿宋" w:cs="仿宋"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  <w:lang w:val="en-US" w:eastAsia="zh-CN" w:bidi="ar"/>
        </w:rPr>
        <w:t>1.文体要求：记叙文</w:t>
      </w:r>
    </w:p>
    <w:p w14:paraId="361177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52" w:firstLineChars="200"/>
        <w:textAlignment w:val="auto"/>
        <w:rPr>
          <w:rFonts w:hint="eastAsia" w:ascii="仿宋" w:hAnsi="仿宋" w:eastAsia="仿宋" w:cs="仿宋"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2.语言要求：通顺流畅、表达清晰、可读性强</w:t>
      </w:r>
    </w:p>
    <w:p w14:paraId="6F84B3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52" w:firstLineChars="200"/>
        <w:textAlignment w:val="auto"/>
        <w:rPr>
          <w:rFonts w:hint="eastAsia" w:ascii="仿宋" w:hAnsi="仿宋" w:eastAsia="仿宋" w:cs="仿宋"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3.字数要求：不超过2000字（不含访谈人物简介）</w:t>
      </w:r>
    </w:p>
    <w:p w14:paraId="4C494FC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740" w:firstLineChars="200"/>
        <w:jc w:val="both"/>
        <w:textAlignment w:val="auto"/>
        <w:rPr>
          <w:rFonts w:hint="eastAsia" w:ascii="仿宋" w:hAnsi="仿宋" w:eastAsia="仿宋" w:cs="仿宋"/>
          <w:spacing w:val="25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"/>
        </w:rPr>
        <w:t>微视频作品</w:t>
      </w:r>
    </w:p>
    <w:p w14:paraId="09BBFC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1.形态风格</w:t>
      </w:r>
    </w:p>
    <w:p w14:paraId="5E744E4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12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节目形态：专题片、微纪录</w:t>
      </w:r>
    </w:p>
    <w:p w14:paraId="0F1BE54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12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视频格式：</w:t>
      </w:r>
      <w:r>
        <w:rPr>
          <w:rFonts w:hint="eastAsia" w:ascii="仿宋" w:hAnsi="仿宋" w:eastAsia="仿宋" w:cs="仿宋"/>
          <w:kern w:val="2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不得低于15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M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码流）</w:t>
      </w:r>
    </w:p>
    <w:p w14:paraId="5804B6B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16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9"/>
          <w:kern w:val="2"/>
          <w:sz w:val="32"/>
          <w:szCs w:val="32"/>
        </w:rPr>
        <w:t>视频标准：1920×1080（无损高清格式）</w:t>
      </w:r>
    </w:p>
    <w:p w14:paraId="5715E3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684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节目风格：用艺术手法拍摄制作校园专题片、微纪录等，</w:t>
      </w:r>
      <w:r>
        <w:rPr>
          <w:rFonts w:hint="eastAsia" w:ascii="仿宋" w:hAnsi="仿宋" w:eastAsia="仿宋" w:cs="仿宋"/>
          <w:spacing w:val="15"/>
          <w:kern w:val="2"/>
          <w:sz w:val="32"/>
          <w:szCs w:val="32"/>
        </w:rPr>
        <w:t>画面构图完整清晰、镜头有设计感、拍摄手</w:t>
      </w:r>
      <w:r>
        <w:rPr>
          <w:rFonts w:hint="eastAsia" w:ascii="仿宋" w:hAnsi="仿宋" w:eastAsia="仿宋" w:cs="仿宋"/>
          <w:spacing w:val="14"/>
          <w:kern w:val="2"/>
          <w:sz w:val="32"/>
          <w:szCs w:val="32"/>
        </w:rPr>
        <w:t>法丰富，故事内容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真实有效。</w:t>
      </w:r>
    </w:p>
    <w:p w14:paraId="4E1C489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5"/>
          <w:kern w:val="2"/>
          <w:sz w:val="32"/>
          <w:szCs w:val="32"/>
        </w:rPr>
        <w:t>时间要求：5分钟</w:t>
      </w:r>
    </w:p>
    <w:p w14:paraId="2CD1B3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2.拍摄要求</w:t>
      </w:r>
    </w:p>
    <w:p w14:paraId="1FCA5D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96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4"/>
          <w:kern w:val="2"/>
          <w:sz w:val="32"/>
          <w:szCs w:val="32"/>
        </w:rPr>
        <w:t>应为受访者佩戴无线话筒进行收音，切忌直接使用</w:t>
      </w:r>
      <w:r>
        <w:rPr>
          <w:rFonts w:hint="eastAsia" w:ascii="仿宋" w:hAnsi="仿宋" w:eastAsia="仿宋" w:cs="仿宋"/>
          <w:spacing w:val="13"/>
          <w:kern w:val="2"/>
          <w:sz w:val="32"/>
          <w:szCs w:val="32"/>
        </w:rPr>
        <w:t>摄像机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进行录音。</w:t>
      </w:r>
    </w:p>
    <w:p w14:paraId="6D624B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716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9"/>
          <w:kern w:val="2"/>
          <w:sz w:val="32"/>
          <w:szCs w:val="32"/>
        </w:rPr>
        <w:t>摄像机使用前应调整白平衡，若是室外拍摄，每1</w:t>
      </w:r>
      <w:r>
        <w:rPr>
          <w:rFonts w:hint="eastAsia" w:ascii="仿宋" w:hAnsi="仿宋" w:eastAsia="仿宋" w:cs="仿宋"/>
          <w:spacing w:val="19"/>
          <w:kern w:val="2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spacing w:val="19"/>
          <w:kern w:val="2"/>
          <w:sz w:val="32"/>
          <w:szCs w:val="32"/>
        </w:rPr>
        <w:t>2小时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应进行一次白平衡调整。</w:t>
      </w:r>
    </w:p>
    <w:p w14:paraId="21BFC3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36" w:firstLineChars="200"/>
        <w:textAlignment w:val="auto"/>
        <w:rPr>
          <w:rFonts w:hint="eastAsia" w:ascii="仿宋" w:hAnsi="仿宋" w:eastAsia="仿宋" w:cs="仿宋"/>
          <w:spacing w:val="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2"/>
          <w:sz w:val="32"/>
          <w:szCs w:val="32"/>
        </w:rPr>
        <w:t>拍摄过程中，保持机身水平，画面构图平衡稳定，推、拉、</w:t>
      </w:r>
      <w:r>
        <w:rPr>
          <w:rFonts w:hint="eastAsia" w:ascii="仿宋" w:hAnsi="仿宋" w:eastAsia="仿宋" w:cs="仿宋"/>
          <w:spacing w:val="1"/>
          <w:kern w:val="2"/>
          <w:sz w:val="32"/>
          <w:szCs w:val="32"/>
        </w:rPr>
        <w:t>摇、移镜头要稳，速度匀速，跟上焦点；考虑不同景别的搭配，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</w:rPr>
        <w:t>尽量避免画面中出现高光点，以免因画面反差较大，影响效果；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拍摄有特征的全景镜头，能清晰辨认出事件发生的地点；尽量多拍摄视频素材，拍摄时长要远远多于实际用时长。</w:t>
      </w:r>
    </w:p>
    <w:p w14:paraId="186BB3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84" w:firstLineChars="200"/>
        <w:textAlignment w:val="auto"/>
        <w:rPr>
          <w:rFonts w:hint="eastAsia" w:ascii="仿宋" w:hAnsi="仿宋" w:eastAsia="仿宋" w:cs="仿宋"/>
          <w:spacing w:val="11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拍摄结束时，应多录几秒再停机，为剪辑留出余地。</w:t>
      </w:r>
    </w:p>
    <w:p w14:paraId="238DAE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3.解说要求</w:t>
      </w:r>
    </w:p>
    <w:p w14:paraId="69D9BA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48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用直白的语言文字叙述；有起承转合，设置高潮或合理安</w:t>
      </w: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排突出主题；贴近观众的心理，使其有身临其境的感觉。忌宣</w:t>
      </w:r>
      <w:r>
        <w:rPr>
          <w:rFonts w:hint="eastAsia" w:ascii="仿宋" w:hAnsi="仿宋" w:eastAsia="仿宋" w:cs="仿宋"/>
          <w:spacing w:val="-4"/>
          <w:kern w:val="2"/>
          <w:sz w:val="32"/>
          <w:szCs w:val="32"/>
        </w:rPr>
        <w:t>传片式解说词。</w:t>
      </w:r>
    </w:p>
    <w:p w14:paraId="12F2F6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4.技术要求</w:t>
      </w:r>
    </w:p>
    <w:p w14:paraId="7E773A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87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32"/>
          <w:szCs w:val="32"/>
        </w:rPr>
        <w:t>画面要求：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统一为全高清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1920×1080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16:9制式，上下</w:t>
      </w:r>
      <w:r>
        <w:rPr>
          <w:rFonts w:hint="eastAsia" w:ascii="仿宋" w:hAnsi="仿宋" w:eastAsia="仿宋" w:cs="仿宋"/>
          <w:spacing w:val="5"/>
          <w:kern w:val="2"/>
          <w:sz w:val="32"/>
          <w:szCs w:val="32"/>
        </w:rPr>
        <w:t>不要有黑遮幅；注意保持清晰、干净；有字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</w:rPr>
        <w:t>幕。</w:t>
      </w:r>
    </w:p>
    <w:p w14:paraId="17528E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87" w:firstLineChars="200"/>
        <w:textAlignment w:val="auto"/>
        <w:rPr>
          <w:rFonts w:hint="eastAsia" w:ascii="仿宋" w:hAnsi="仿宋" w:eastAsia="仿宋" w:cs="仿宋"/>
          <w:spacing w:val="11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32"/>
          <w:szCs w:val="32"/>
        </w:rPr>
        <w:t>音频要求：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节目声道分为1声道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解说、同期声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,2声道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音乐、音效、动效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）；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最高电频不能超过“-8dB(VU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最低电频不能低于“-12dB(VU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”。</w:t>
      </w:r>
    </w:p>
    <w:p w14:paraId="1C5483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47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kern w:val="2"/>
          <w:sz w:val="32"/>
          <w:szCs w:val="32"/>
        </w:rPr>
        <w:t>字幕要求</w:t>
      </w:r>
      <w:r>
        <w:rPr>
          <w:rFonts w:hint="eastAsia" w:ascii="仿宋" w:hAnsi="仿宋" w:eastAsia="仿宋" w:cs="仿宋"/>
          <w:b/>
          <w:bCs/>
          <w:spacing w:val="11"/>
          <w:kern w:val="2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1"/>
          <w:kern w:val="2"/>
          <w:sz w:val="32"/>
          <w:szCs w:val="32"/>
        </w:rPr>
        <w:t>采访、同期声均须加配中文字幕。用字准确无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</w:rPr>
        <w:t>误，不使用繁体字、异体字、错别字；字幕位</w:t>
      </w: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置居中，字体字</w:t>
      </w:r>
      <w:r>
        <w:rPr>
          <w:rFonts w:hint="eastAsia" w:ascii="仿宋" w:hAnsi="仿宋" w:eastAsia="仿宋" w:cs="仿宋"/>
          <w:spacing w:val="15"/>
          <w:kern w:val="2"/>
          <w:sz w:val="32"/>
          <w:szCs w:val="32"/>
        </w:rPr>
        <w:t>号为黑体60号，字边要加阴影；字幕应与画面有良好的同步</w:t>
      </w:r>
      <w:r>
        <w:rPr>
          <w:rFonts w:hint="eastAsia" w:ascii="仿宋" w:hAnsi="仿宋" w:eastAsia="仿宋" w:cs="仿宋"/>
          <w:spacing w:val="-12"/>
          <w:kern w:val="2"/>
          <w:sz w:val="32"/>
          <w:szCs w:val="32"/>
        </w:rPr>
        <w:t>性。</w:t>
      </w:r>
    </w:p>
    <w:p w14:paraId="1D1903C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spacing w:val="1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  <w:t>资料运用：</w:t>
      </w:r>
      <w:r>
        <w:rPr>
          <w:rFonts w:hint="eastAsia" w:ascii="仿宋" w:hAnsi="仿宋" w:eastAsia="仿宋" w:cs="仿宋"/>
          <w:spacing w:val="3"/>
          <w:kern w:val="2"/>
          <w:sz w:val="32"/>
          <w:szCs w:val="32"/>
        </w:rPr>
        <w:t>片中一旦涉及非本校拍摄、不属于拍摄团队</w:t>
      </w:r>
      <w:r>
        <w:rPr>
          <w:rFonts w:hint="eastAsia" w:ascii="仿宋" w:hAnsi="仿宋" w:eastAsia="仿宋" w:cs="仿宋"/>
          <w:spacing w:val="-7"/>
          <w:kern w:val="2"/>
          <w:sz w:val="32"/>
          <w:szCs w:val="32"/>
        </w:rPr>
        <w:t>创作的视频素材，一律要在画面右上角注明“资料”字样。“资</w:t>
      </w:r>
      <w:r>
        <w:rPr>
          <w:rFonts w:hint="eastAsia" w:ascii="仿宋" w:hAnsi="仿宋" w:eastAsia="仿宋" w:cs="仿宋"/>
          <w:spacing w:val="13"/>
          <w:kern w:val="2"/>
          <w:sz w:val="32"/>
          <w:szCs w:val="32"/>
        </w:rPr>
        <w:t>料”字体字号为黑体65号，字边要加阴影。</w:t>
      </w:r>
    </w:p>
    <w:p w14:paraId="7A62A7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740" w:firstLineChars="200"/>
        <w:jc w:val="both"/>
        <w:textAlignment w:val="auto"/>
        <w:rPr>
          <w:rFonts w:hint="eastAsia" w:ascii="仿宋" w:hAnsi="仿宋" w:eastAsia="仿宋" w:cs="仿宋"/>
          <w:spacing w:val="25"/>
          <w:kern w:val="2"/>
          <w:sz w:val="32"/>
          <w:szCs w:val="32"/>
        </w:rPr>
      </w:pP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spacing w:val="25"/>
          <w:kern w:val="2"/>
          <w:sz w:val="32"/>
          <w:szCs w:val="32"/>
          <w:lang w:val="en-US" w:eastAsia="zh-CN" w:bidi="ar"/>
        </w:rPr>
        <w:t>舞台剧</w:t>
      </w:r>
    </w:p>
    <w:p w14:paraId="4928A5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1.形态风格</w:t>
      </w:r>
    </w:p>
    <w:p w14:paraId="02B40F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655" w:firstLineChars="200"/>
        <w:jc w:val="both"/>
        <w:textAlignment w:val="auto"/>
        <w:rPr>
          <w:rFonts w:hint="eastAsia" w:ascii="仿宋" w:hAnsi="仿宋" w:eastAsia="仿宋" w:cs="仿宋"/>
          <w:spacing w:val="2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"/>
          <w:kern w:val="2"/>
          <w:sz w:val="32"/>
          <w:szCs w:val="32"/>
          <w:lang w:val="en-US" w:eastAsia="zh-CN" w:bidi="ar"/>
        </w:rPr>
        <w:t>节目形态：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  <w:lang w:val="en-US" w:eastAsia="zh-CN" w:bidi="ar"/>
        </w:rPr>
        <w:t>舞台剧。根据“五老”采访素材改编舞台剧，通过切换台进行多机位录制，剪辑成视频。</w:t>
      </w:r>
    </w:p>
    <w:p w14:paraId="3BEA607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15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8"/>
          <w:kern w:val="2"/>
          <w:sz w:val="32"/>
          <w:szCs w:val="32"/>
        </w:rPr>
        <w:t>视频格式：</w:t>
      </w:r>
      <w:r>
        <w:rPr>
          <w:rFonts w:hint="eastAsia" w:ascii="仿宋" w:hAnsi="仿宋" w:eastAsia="仿宋" w:cs="仿宋"/>
          <w:kern w:val="2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4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</w:rPr>
        <w:t>不得低于15码流</w:t>
      </w:r>
      <w:r>
        <w:rPr>
          <w:rFonts w:hint="eastAsia" w:ascii="仿宋" w:hAnsi="仿宋" w:eastAsia="仿宋" w:cs="仿宋"/>
          <w:spacing w:val="18"/>
          <w:kern w:val="2"/>
          <w:sz w:val="32"/>
          <w:szCs w:val="32"/>
          <w:lang w:eastAsia="zh-CN"/>
        </w:rPr>
        <w:t>）</w:t>
      </w:r>
    </w:p>
    <w:p w14:paraId="296C252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68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kern w:val="2"/>
          <w:sz w:val="32"/>
          <w:szCs w:val="32"/>
        </w:rPr>
        <w:t>视频标准</w:t>
      </w:r>
      <w:r>
        <w:rPr>
          <w:rFonts w:hint="eastAsia" w:ascii="仿宋" w:hAnsi="仿宋" w:eastAsia="仿宋" w:cs="仿宋"/>
          <w:b/>
          <w:bCs/>
          <w:spacing w:val="18"/>
          <w:kern w:val="2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10"/>
          <w:kern w:val="2"/>
          <w:sz w:val="32"/>
          <w:szCs w:val="32"/>
        </w:rPr>
        <w:t>1920×1080</w:t>
      </w:r>
      <w:r>
        <w:rPr>
          <w:rFonts w:hint="eastAsia" w:ascii="仿宋" w:hAnsi="仿宋" w:eastAsia="仿宋" w:cs="仿宋"/>
          <w:spacing w:val="10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0"/>
          <w:kern w:val="2"/>
          <w:sz w:val="32"/>
          <w:szCs w:val="32"/>
        </w:rPr>
        <w:t>无损高清格式</w:t>
      </w:r>
      <w:r>
        <w:rPr>
          <w:rFonts w:hint="eastAsia" w:ascii="仿宋" w:hAnsi="仿宋" w:eastAsia="仿宋" w:cs="仿宋"/>
          <w:spacing w:val="10"/>
          <w:kern w:val="2"/>
          <w:sz w:val="32"/>
          <w:szCs w:val="32"/>
          <w:lang w:eastAsia="zh-CN"/>
        </w:rPr>
        <w:t>）</w:t>
      </w:r>
    </w:p>
    <w:p w14:paraId="3B0C19D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651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kern w:val="2"/>
          <w:sz w:val="32"/>
          <w:szCs w:val="32"/>
        </w:rPr>
        <w:t>节目风格：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用艺术手法拍摄、制作校园舞台</w:t>
      </w:r>
      <w:r>
        <w:rPr>
          <w:rFonts w:hint="eastAsia" w:ascii="仿宋" w:hAnsi="仿宋" w:eastAsia="仿宋" w:cs="仿宋"/>
          <w:spacing w:val="1"/>
          <w:kern w:val="2"/>
          <w:sz w:val="32"/>
          <w:szCs w:val="32"/>
        </w:rPr>
        <w:t>剧，画面构图</w:t>
      </w:r>
      <w:r>
        <w:rPr>
          <w:rFonts w:hint="eastAsia" w:ascii="仿宋" w:hAnsi="仿宋" w:eastAsia="仿宋" w:cs="仿宋"/>
          <w:spacing w:val="-11"/>
          <w:kern w:val="2"/>
          <w:sz w:val="32"/>
          <w:szCs w:val="32"/>
        </w:rPr>
        <w:t>完整清晰、镜头有设计感、拍摄手法丰富，故事内容真实有效。</w:t>
      </w:r>
    </w:p>
    <w:p w14:paraId="0FF6FE0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647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kern w:val="2"/>
          <w:sz w:val="32"/>
          <w:szCs w:val="32"/>
        </w:rPr>
        <w:t>时长要求：</w:t>
      </w:r>
      <w:r>
        <w:rPr>
          <w:rFonts w:hint="eastAsia" w:ascii="仿宋" w:hAnsi="仿宋" w:eastAsia="仿宋" w:cs="仿宋"/>
          <w:spacing w:val="1"/>
          <w:kern w:val="2"/>
          <w:sz w:val="32"/>
          <w:szCs w:val="32"/>
        </w:rPr>
        <w:t>不超过10分钟</w:t>
      </w:r>
    </w:p>
    <w:p w14:paraId="62B03A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11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8"/>
          <w:kern w:val="2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pacing w:val="-8"/>
          <w:kern w:val="2"/>
          <w:sz w:val="32"/>
          <w:szCs w:val="32"/>
        </w:rPr>
        <w:t>技术要求</w:t>
      </w:r>
    </w:p>
    <w:p w14:paraId="6916BA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687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1"/>
          <w:kern w:val="2"/>
          <w:sz w:val="32"/>
          <w:szCs w:val="32"/>
        </w:rPr>
        <w:t>画面要求：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统一为全高清(1920×1080)16:9制式，上下不要有黑遮幅；注意保持清晰、干净；有字幕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黑体居中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1"/>
          <w:kern w:val="2"/>
          <w:sz w:val="32"/>
          <w:szCs w:val="32"/>
        </w:rPr>
        <w:t>。</w:t>
      </w:r>
    </w:p>
    <w:p w14:paraId="0CF3A6F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line="560" w:lineRule="exact"/>
        <w:ind w:left="0" w:right="0" w:firstLine="775" w:firstLineChars="200"/>
        <w:textAlignment w:val="auto"/>
        <w:rPr>
          <w:rFonts w:hint="eastAsia" w:ascii="仿宋" w:hAnsi="仿宋" w:eastAsia="仿宋" w:cs="仿宋"/>
          <w:spacing w:val="2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3"/>
          <w:kern w:val="2"/>
          <w:sz w:val="32"/>
          <w:szCs w:val="32"/>
        </w:rPr>
        <w:t>音频要求：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节目声道分为1声道(解说、同期声),2声道(音乐、音效、动效);最高电频不能超过“-8dB(VU)”，最低电频不能低于“-12dB(VU)”。</w:t>
      </w:r>
    </w:p>
    <w:p w14:paraId="0AB7AD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before="0" w:beforeAutospacing="0" w:line="560" w:lineRule="exact"/>
        <w:ind w:left="0" w:right="0" w:firstLine="775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3"/>
          <w:kern w:val="2"/>
          <w:sz w:val="32"/>
          <w:szCs w:val="32"/>
        </w:rPr>
        <w:t>字幕要求：</w:t>
      </w:r>
      <w:r>
        <w:rPr>
          <w:rFonts w:hint="eastAsia" w:ascii="仿宋" w:hAnsi="仿宋" w:eastAsia="仿宋" w:cs="仿宋"/>
          <w:spacing w:val="2"/>
          <w:kern w:val="2"/>
          <w:sz w:val="32"/>
          <w:szCs w:val="32"/>
        </w:rPr>
        <w:t>对白、旁白和解说等均须加配中文字幕。用字</w:t>
      </w:r>
      <w:r>
        <w:rPr>
          <w:rFonts w:hint="eastAsia" w:ascii="仿宋" w:hAnsi="仿宋" w:eastAsia="仿宋" w:cs="仿宋"/>
          <w:spacing w:val="7"/>
          <w:kern w:val="2"/>
          <w:sz w:val="32"/>
          <w:szCs w:val="32"/>
        </w:rPr>
        <w:t>准确无误，不使用繁体字、异体字、错别字；字幕位置居中，</w:t>
      </w:r>
      <w:r>
        <w:rPr>
          <w:rFonts w:hint="eastAsia" w:ascii="仿宋" w:hAnsi="仿宋" w:eastAsia="仿宋" w:cs="仿宋"/>
          <w:spacing w:val="14"/>
          <w:kern w:val="2"/>
          <w:sz w:val="32"/>
          <w:szCs w:val="32"/>
        </w:rPr>
        <w:t>字体字号为黑体60号，字边要加阴影；字幕应与画面有良好</w:t>
      </w:r>
      <w:r>
        <w:rPr>
          <w:rFonts w:hint="eastAsia" w:ascii="仿宋" w:hAnsi="仿宋" w:eastAsia="仿宋" w:cs="仿宋"/>
          <w:spacing w:val="-9"/>
          <w:kern w:val="2"/>
          <w:sz w:val="32"/>
          <w:szCs w:val="32"/>
        </w:rPr>
        <w:t>的同步性。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804ED"/>
    <w:rsid w:val="32FD593F"/>
    <w:rsid w:val="45B8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2"/>
      <w:sz w:val="35"/>
      <w:szCs w:val="3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1392</Words>
  <Characters>1489</Characters>
  <Lines>0</Lines>
  <Paragraphs>0</Paragraphs>
  <TotalTime>5</TotalTime>
  <ScaleCrop>false</ScaleCrop>
  <LinksUpToDate>false</LinksUpToDate>
  <CharactersWithSpaces>1490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2025-07-12T14:33:00Z</dcterms:created>
  <dc:creator>错错鼠</dc:creator>
  <cp:lastModifiedBy>佳佳</cp:lastModifiedBy>
  <dcterms:modified xsi:type="dcterms:W3CDTF">2025-08-27T06:11:58Z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3C6AF771DD4E450F8B273E07D73F4BD1_11</vt:lpwstr>
  </property>
  <property fmtid="{D5CDD505-2E9C-101B-9397-08002B2CF9AE}" pid="4" name="KSOTemplateDocerSaveRecord">
    <vt:lpwstr>eyJoZGlkIjoiMmY4YWIzNDY1MWQyYjM5N2RkYThlNzYzMzRiYzQ3YTciLCJ1c2VySWQiOiIxMjYwNDMwMjk1In0=</vt:lpwstr>
  </property>
</Properties>
</file>