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30F56"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陈瑜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教授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简介</w:t>
      </w:r>
    </w:p>
    <w:bookmarkEnd w:id="0"/>
    <w:p w14:paraId="21974834"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0E3D5242"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68E8F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陈瑜，南方医科大学三级教授，博士生导师，博士后合作导师。获评国家首批课程思政教学名师，南粤优秀教师，南方医科大学教学名师，感动南医-立德树人好导师，南医本科教学优秀教师。获全国高校教师教学创新大赛二等奖、广东省特等奖，获全国青年教师教学基本功大赛获一等奖和最受学生欢迎奖。主持广东省教学成果奖。主持国家自然科学基金面上项目2项，出版教材/专著42部，发表论文160余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mNGJkMmU5NmQ2ZDExYmNkNjE4NzRlNzRjZWZiMjEifQ=="/>
  </w:docVars>
  <w:rsids>
    <w:rsidRoot w:val="69835DDB"/>
    <w:rsid w:val="6983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2024-10-14T07:20:00Z</dcterms:created>
  <dc:creator>提拉米苏</dc:creator>
  <cp:lastModifiedBy>提拉米苏</cp:lastModifiedBy>
  <dcterms:modified xsi:type="dcterms:W3CDTF">2024-10-14T07:23:23Z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068F9A2683934D15B1B1D0056BEEF803_11</vt:lpwstr>
  </property>
</Properties>
</file>