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147D8">
      <w:pPr>
        <w:jc w:val="center"/>
        <w:rPr>
          <w:rFonts w:ascii="宋体" w:hAnsi="宋体" w:eastAsia="宋体" w:cs="宋体"/>
          <w:color w:val="FF000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个人简介</w:t>
      </w:r>
      <w:r>
        <w:rPr>
          <w:rFonts w:hint="eastAsia" w:ascii="宋体" w:hAnsi="宋体" w:eastAsia="宋体" w:cs="宋体"/>
          <w:color w:val="FF0000"/>
          <w:sz w:val="30"/>
          <w:szCs w:val="30"/>
        </w:rPr>
        <w:t>（红色文字为提示文字需删除）</w:t>
      </w:r>
    </w:p>
    <w:p w14:paraId="7267D6C2">
      <w:pPr>
        <w:jc w:val="center"/>
        <w:rPr>
          <w:rFonts w:ascii="宋体" w:hAnsi="宋体" w:eastAsia="宋体" w:cs="宋体"/>
          <w:color w:val="FF0000"/>
          <w:sz w:val="30"/>
          <w:szCs w:val="30"/>
        </w:rPr>
      </w:pPr>
    </w:p>
    <w:p w14:paraId="5EA8BD93"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吴莹莹</w:t>
      </w:r>
    </w:p>
    <w:p w14:paraId="6BC72221">
      <w:pPr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FF0000"/>
          <w:sz w:val="30"/>
          <w:szCs w:val="30"/>
        </w:rPr>
        <w:t>（个人信息）</w:t>
      </w:r>
      <w:r>
        <w:rPr>
          <w:rFonts w:hint="eastAsia" w:ascii="宋体" w:hAnsi="宋体" w:eastAsia="宋体" w:cs="宋体"/>
          <w:sz w:val="30"/>
          <w:szCs w:val="30"/>
        </w:rPr>
        <w:t>女，汉族，中共党员，会计学院202</w:t>
      </w:r>
      <w:r>
        <w:rPr>
          <w:rFonts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级会计学专业。</w:t>
      </w:r>
      <w:r>
        <w:rPr>
          <w:rFonts w:hint="eastAsia" w:ascii="宋体" w:hAnsi="宋体" w:eastAsia="宋体" w:cs="宋体"/>
          <w:color w:val="FF0000"/>
          <w:sz w:val="30"/>
          <w:szCs w:val="30"/>
        </w:rPr>
        <w:t>（职务）</w:t>
      </w:r>
      <w:r>
        <w:rPr>
          <w:rFonts w:hint="eastAsia" w:ascii="宋体" w:hAnsi="宋体" w:eastAsia="宋体" w:cs="宋体"/>
          <w:sz w:val="30"/>
          <w:szCs w:val="30"/>
        </w:rPr>
        <w:t>曾任辅导员助理、班长</w:t>
      </w:r>
      <w:r>
        <w:rPr>
          <w:rFonts w:ascii="宋体" w:hAnsi="宋体" w:eastAsia="宋体" w:cs="宋体"/>
          <w:sz w:val="30"/>
          <w:szCs w:val="30"/>
        </w:rPr>
        <w:t>、</w:t>
      </w:r>
      <w:r>
        <w:rPr>
          <w:rFonts w:hint="eastAsia" w:ascii="宋体" w:hAnsi="宋体" w:eastAsia="宋体" w:cs="宋体"/>
          <w:sz w:val="30"/>
          <w:szCs w:val="30"/>
        </w:rPr>
        <w:t>党工会主任。</w:t>
      </w:r>
      <w:r>
        <w:rPr>
          <w:rFonts w:hint="eastAsia" w:ascii="宋体" w:hAnsi="宋体" w:eastAsia="宋体" w:cs="宋体"/>
          <w:color w:val="FF0000"/>
          <w:sz w:val="30"/>
          <w:szCs w:val="30"/>
        </w:rPr>
        <w:t>（第三人称综合评价）</w:t>
      </w:r>
      <w:r>
        <w:rPr>
          <w:rFonts w:hint="eastAsia" w:ascii="宋体" w:hAnsi="宋体" w:eastAsia="宋体" w:cs="宋体"/>
          <w:sz w:val="30"/>
          <w:szCs w:val="30"/>
        </w:rPr>
        <w:t>她热爱学习，勤于思考，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勇于探索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。</w:t>
      </w:r>
      <w:r>
        <w:rPr>
          <w:rFonts w:hint="eastAsia" w:ascii="宋体" w:hAnsi="宋体" w:eastAsia="宋体" w:cs="宋体"/>
          <w:color w:val="FF0000"/>
          <w:sz w:val="30"/>
          <w:szCs w:val="30"/>
        </w:rPr>
        <w:t>（获奖情况）（综合类）</w:t>
      </w:r>
      <w:r>
        <w:rPr>
          <w:rFonts w:hint="eastAsia" w:ascii="宋体" w:hAnsi="宋体" w:eastAsia="宋体" w:cs="宋体"/>
          <w:sz w:val="30"/>
          <w:szCs w:val="30"/>
        </w:rPr>
        <w:t>曾获国家奖学金、国家励志奖学金2次、优秀学生一等奖学金2次、学业优秀奖3次；</w:t>
      </w:r>
      <w:r>
        <w:rPr>
          <w:rFonts w:hint="eastAsia" w:ascii="宋体" w:hAnsi="宋体" w:eastAsia="宋体" w:cs="宋体"/>
          <w:color w:val="FF0000"/>
          <w:sz w:val="30"/>
          <w:szCs w:val="30"/>
        </w:rPr>
        <w:t>（党团类）</w:t>
      </w:r>
      <w:r>
        <w:rPr>
          <w:rFonts w:hint="eastAsia" w:ascii="宋体" w:hAnsi="宋体" w:eastAsia="宋体" w:cs="宋体"/>
          <w:sz w:val="30"/>
          <w:szCs w:val="30"/>
        </w:rPr>
        <w:t>优秀党务标兵、优秀共青团员；</w:t>
      </w:r>
      <w:r>
        <w:rPr>
          <w:rFonts w:hint="eastAsia" w:ascii="宋体" w:hAnsi="宋体" w:eastAsia="宋体" w:cs="宋体"/>
          <w:color w:val="FF0000"/>
          <w:sz w:val="30"/>
          <w:szCs w:val="30"/>
        </w:rPr>
        <w:t>（竞赛及其它类）</w:t>
      </w:r>
      <w:r>
        <w:rPr>
          <w:rFonts w:hint="eastAsia" w:ascii="宋体" w:hAnsi="宋体" w:eastAsia="宋体" w:cs="宋体"/>
          <w:sz w:val="30"/>
          <w:szCs w:val="30"/>
        </w:rPr>
        <w:t>第十届“科云杯”全国大学生财会职业能力大赛校内赛一等奖；第二届"吉高杯”数智贸易与经济经营能力竞赛国赛三等奖；发表期刊论文2篇，参与申请发明专利1项。</w:t>
      </w:r>
    </w:p>
    <w:p w14:paraId="70862253">
      <w:pPr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毕业去向：考研至华南师范大学材料工程专业；入职广州海关；签约魔芯科技有限公司</w:t>
      </w:r>
    </w:p>
    <w:p w14:paraId="59518939">
      <w:pPr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毕业寄语：梦想本不会发光，发光的是追梦的你。</w:t>
      </w:r>
    </w:p>
    <w:p w14:paraId="668002E0"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p w14:paraId="1D09EA97">
      <w:p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获奖情况：</w:t>
      </w:r>
    </w:p>
    <w:tbl>
      <w:tblPr>
        <w:tblStyle w:val="5"/>
        <w:tblW w:w="10140" w:type="dxa"/>
        <w:tblInd w:w="-8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55"/>
        <w:gridCol w:w="4665"/>
        <w:gridCol w:w="3300"/>
      </w:tblGrid>
      <w:tr w14:paraId="5FFC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6F9A0CF2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1455" w:type="dxa"/>
          </w:tcPr>
          <w:p w14:paraId="151E2E73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日期</w:t>
            </w:r>
          </w:p>
        </w:tc>
        <w:tc>
          <w:tcPr>
            <w:tcW w:w="4665" w:type="dxa"/>
          </w:tcPr>
          <w:p w14:paraId="4D5F9392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奖项名称</w:t>
            </w:r>
          </w:p>
        </w:tc>
        <w:tc>
          <w:tcPr>
            <w:tcW w:w="3300" w:type="dxa"/>
          </w:tcPr>
          <w:p w14:paraId="28CCD454"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颁奖单位（盖章单位）</w:t>
            </w:r>
          </w:p>
        </w:tc>
      </w:tr>
      <w:tr w14:paraId="1D45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70A6610D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</w:t>
            </w:r>
          </w:p>
        </w:tc>
        <w:tc>
          <w:tcPr>
            <w:tcW w:w="1455" w:type="dxa"/>
          </w:tcPr>
          <w:p w14:paraId="26DF82A4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2022年12月</w:t>
            </w:r>
          </w:p>
        </w:tc>
        <w:tc>
          <w:tcPr>
            <w:tcW w:w="4665" w:type="dxa"/>
          </w:tcPr>
          <w:p w14:paraId="620AF3DE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国家励志奖学金</w:t>
            </w:r>
          </w:p>
        </w:tc>
        <w:tc>
          <w:tcPr>
            <w:tcW w:w="3300" w:type="dxa"/>
          </w:tcPr>
          <w:p w14:paraId="19185423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国家教育部</w:t>
            </w:r>
          </w:p>
        </w:tc>
      </w:tr>
      <w:tr w14:paraId="0D2A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644022B8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</w:t>
            </w:r>
          </w:p>
        </w:tc>
        <w:tc>
          <w:tcPr>
            <w:tcW w:w="1455" w:type="dxa"/>
          </w:tcPr>
          <w:p w14:paraId="1FCECDF9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2023年10月</w:t>
            </w:r>
          </w:p>
        </w:tc>
        <w:tc>
          <w:tcPr>
            <w:tcW w:w="4665" w:type="dxa"/>
          </w:tcPr>
          <w:p w14:paraId="4610F320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优秀学生一等奖学金</w:t>
            </w:r>
          </w:p>
        </w:tc>
        <w:tc>
          <w:tcPr>
            <w:tcW w:w="3300" w:type="dxa"/>
          </w:tcPr>
          <w:p w14:paraId="4AA2F185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广州华立学院</w:t>
            </w:r>
          </w:p>
        </w:tc>
      </w:tr>
      <w:tr w14:paraId="03C4E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4EE0102D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3</w:t>
            </w:r>
          </w:p>
        </w:tc>
        <w:tc>
          <w:tcPr>
            <w:tcW w:w="1455" w:type="dxa"/>
          </w:tcPr>
          <w:p w14:paraId="716C4415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2023年3月</w:t>
            </w:r>
          </w:p>
        </w:tc>
        <w:tc>
          <w:tcPr>
            <w:tcW w:w="4665" w:type="dxa"/>
          </w:tcPr>
          <w:p w14:paraId="7473AEC4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学业优秀一等奖</w:t>
            </w:r>
          </w:p>
        </w:tc>
        <w:tc>
          <w:tcPr>
            <w:tcW w:w="3300" w:type="dxa"/>
          </w:tcPr>
          <w:p w14:paraId="6C99FFBE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广州华立学院</w:t>
            </w:r>
          </w:p>
        </w:tc>
      </w:tr>
      <w:tr w14:paraId="2D586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376EDD29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4</w:t>
            </w:r>
          </w:p>
        </w:tc>
        <w:tc>
          <w:tcPr>
            <w:tcW w:w="1455" w:type="dxa"/>
            <w:vAlign w:val="center"/>
          </w:tcPr>
          <w:p w14:paraId="4E1E6296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2023年6月</w:t>
            </w:r>
          </w:p>
        </w:tc>
        <w:tc>
          <w:tcPr>
            <w:tcW w:w="4665" w:type="dxa"/>
            <w:vAlign w:val="center"/>
          </w:tcPr>
          <w:p w14:paraId="3B3DE823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优秀党务工作者</w:t>
            </w:r>
          </w:p>
        </w:tc>
        <w:tc>
          <w:tcPr>
            <w:tcW w:w="3300" w:type="dxa"/>
            <w:vAlign w:val="center"/>
          </w:tcPr>
          <w:p w14:paraId="58ADACA5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中共广州华立学院委员会</w:t>
            </w:r>
          </w:p>
        </w:tc>
      </w:tr>
      <w:tr w14:paraId="33323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433D3BC5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5</w:t>
            </w:r>
          </w:p>
        </w:tc>
        <w:tc>
          <w:tcPr>
            <w:tcW w:w="1455" w:type="dxa"/>
            <w:vAlign w:val="center"/>
          </w:tcPr>
          <w:p w14:paraId="0401CCCC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2023年6月</w:t>
            </w:r>
          </w:p>
        </w:tc>
        <w:tc>
          <w:tcPr>
            <w:tcW w:w="4665" w:type="dxa"/>
            <w:vAlign w:val="center"/>
          </w:tcPr>
          <w:p w14:paraId="13E647AC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优秀团员</w:t>
            </w:r>
          </w:p>
        </w:tc>
        <w:tc>
          <w:tcPr>
            <w:tcW w:w="3300" w:type="dxa"/>
            <w:vAlign w:val="center"/>
          </w:tcPr>
          <w:p w14:paraId="7425CB62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共青团广州华立学院委员会</w:t>
            </w:r>
          </w:p>
        </w:tc>
      </w:tr>
      <w:tr w14:paraId="60E9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1CD0BC0B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6</w:t>
            </w:r>
          </w:p>
        </w:tc>
        <w:tc>
          <w:tcPr>
            <w:tcW w:w="1455" w:type="dxa"/>
            <w:vAlign w:val="center"/>
          </w:tcPr>
          <w:p w14:paraId="66CE7AC4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2024年6月</w:t>
            </w:r>
          </w:p>
        </w:tc>
        <w:tc>
          <w:tcPr>
            <w:tcW w:w="4665" w:type="dxa"/>
            <w:vAlign w:val="center"/>
          </w:tcPr>
          <w:p w14:paraId="370A7801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第十四届“挑战杯”广东大学生课外学术科技作品竞赛省二等奖</w:t>
            </w:r>
          </w:p>
        </w:tc>
        <w:tc>
          <w:tcPr>
            <w:tcW w:w="3300" w:type="dxa"/>
            <w:vAlign w:val="center"/>
          </w:tcPr>
          <w:p w14:paraId="3D57395C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共青团广东省委员会、广东省教育厅、广东省科学技术厅、广东省学生联合会</w:t>
            </w:r>
          </w:p>
        </w:tc>
      </w:tr>
      <w:tr w14:paraId="740A1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7D803816">
            <w:pPr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7</w:t>
            </w:r>
          </w:p>
        </w:tc>
        <w:tc>
          <w:tcPr>
            <w:tcW w:w="1455" w:type="dxa"/>
            <w:vAlign w:val="center"/>
          </w:tcPr>
          <w:p w14:paraId="153FD19D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2024年6月</w:t>
            </w:r>
          </w:p>
        </w:tc>
        <w:tc>
          <w:tcPr>
            <w:tcW w:w="4665" w:type="dxa"/>
            <w:vAlign w:val="center"/>
          </w:tcPr>
          <w:p w14:paraId="52503347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第十三届蓝桥杯全国总决赛优秀奖</w:t>
            </w:r>
          </w:p>
        </w:tc>
        <w:tc>
          <w:tcPr>
            <w:tcW w:w="3300" w:type="dxa"/>
            <w:vAlign w:val="center"/>
          </w:tcPr>
          <w:p w14:paraId="062364C1">
            <w:pPr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工业和信息化部门人才交流中心、蓝桥杯大赛组委会</w:t>
            </w:r>
          </w:p>
        </w:tc>
      </w:tr>
      <w:tr w14:paraId="2726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0563407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455" w:type="dxa"/>
          </w:tcPr>
          <w:p w14:paraId="044393B4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65" w:type="dxa"/>
          </w:tcPr>
          <w:p w14:paraId="5AD90595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3300" w:type="dxa"/>
          </w:tcPr>
          <w:p w14:paraId="3A04152C">
            <w:pPr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047996E2">
      <w:pPr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YjRhMjIwMGViYTQ1OGY5OWU4NzAyNzVjODRlYmMifQ=="/>
    <w:docVar w:name="KSO_WPS_MARK_KEY" w:val="562e6e3e-24f6-46bf-83a7-797a6258d0c0"/>
  </w:docVars>
  <w:rsids>
    <w:rsidRoot w:val="00962249"/>
    <w:rsid w:val="00005E0A"/>
    <w:rsid w:val="00031C5F"/>
    <w:rsid w:val="001415CB"/>
    <w:rsid w:val="00224139"/>
    <w:rsid w:val="003E7590"/>
    <w:rsid w:val="00463277"/>
    <w:rsid w:val="004D7195"/>
    <w:rsid w:val="005D258C"/>
    <w:rsid w:val="006D5DE2"/>
    <w:rsid w:val="007E6DD2"/>
    <w:rsid w:val="00962249"/>
    <w:rsid w:val="00B84C71"/>
    <w:rsid w:val="00BA3DE6"/>
    <w:rsid w:val="00C447DB"/>
    <w:rsid w:val="00D12A59"/>
    <w:rsid w:val="00D73411"/>
    <w:rsid w:val="00DF2A5F"/>
    <w:rsid w:val="00E84EB0"/>
    <w:rsid w:val="00EE7014"/>
    <w:rsid w:val="103C16AE"/>
    <w:rsid w:val="22C24A6D"/>
    <w:rsid w:val="340D0526"/>
    <w:rsid w:val="3857135C"/>
    <w:rsid w:val="55B82B6C"/>
    <w:rsid w:val="59C54C8E"/>
    <w:rsid w:val="5EB3182E"/>
    <w:rsid w:val="68AB2C2E"/>
    <w:rsid w:val="6A347658"/>
    <w:rsid w:val="74381917"/>
    <w:rsid w:val="74BD7A2B"/>
    <w:rsid w:val="7D7C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540</Words>
  <Characters>566</Characters>
  <Lines>4</Lines>
  <Paragraphs>1</Paragraphs>
  <TotalTime>2</TotalTime>
  <ScaleCrop>false</ScaleCrop>
  <LinksUpToDate>false</LinksUpToDate>
  <CharactersWithSpaces>566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2024-05-13T06:25:00Z</dcterms:created>
  <dc:creator>xsc</dc:creator>
  <cp:lastModifiedBy>。。</cp:lastModifiedBy>
  <dcterms:modified xsi:type="dcterms:W3CDTF">2026-05-07T01:25:18Z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052E41A304794EFDB3B47E7C55C1741E</vt:lpwstr>
  </property>
  <property fmtid="{D5CDD505-2E9C-101B-9397-08002B2CF9AE}" pid="4" name="KSOTemplateDocerSaveRecord">
    <vt:lpwstr>eyJoZGlkIjoiNmE4ODk3ZDU2Nzg1YmFkZmI4MGI4YThmYjRjOWFjNTQiLCJ1c2VySWQiOiIyNjI2MDk1ODIifQ==</vt:lpwstr>
  </property>
</Properties>
</file>