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附件：2022年符合认定高等学校教师资格人员名单</w:t>
      </w:r>
    </w:p>
    <w:p>
      <w:pPr>
        <w:jc w:val="center"/>
      </w:pPr>
      <w:r>
        <w:rPr>
          <w:b/>
          <w:sz w:val="32"/>
        </w:rPr>
        <w:t>广州华立学院（共87人）</w:t>
      </w:r>
    </w:p>
    <w:p>
      <w:r>
        <w:rPr>
          <w:b w:val="0"/>
          <w:sz w:val="32"/>
        </w:rPr>
        <w:t>乔宇、欧延、任俏嫦、成超超、黄泳仪、吕泳茵、王玲玉、刘屹枫、安子卓、龙爱林、王迪力、陈凯、王锋、魏玉枝、单晴</w:t>
      </w:r>
      <w:bookmarkStart w:id="0" w:name="_GoBack"/>
      <w:bookmarkEnd w:id="0"/>
      <w:r>
        <w:rPr>
          <w:b w:val="0"/>
          <w:sz w:val="32"/>
        </w:rPr>
        <w:t>敏、钟锦涛、李梅容、史馨銮、蔡春瑞、刘晓亨、刘波、黄达平、严敌龙、邢晓昀、林春柳、费湾、吴永娟、卢结玲、陈佳洱、罗茵、张皓、高文惠、陈露、黄晓新、邵凤球、陈基松、冯春冬、李秋婷、吴焕通、王超超、曾辉、谢树韩、郭楠、黄华飞、邓雅升、黄建贤、迟红丹、李珠君、郭达强、黄俊航、方洲、李雄、何秀玲、陈安琪、刘娟、孙天玮、金来、黄冠杰、郑昕、唐冰娥、田晓功、欧志云、禹丽君、郝原、周杨莉、陈丽丹、闵娟华、文淑玲、郭要辉、王军、王婷、郑颖瑜、卢文康、余亦丹、刘迎璐、黄锦清、冯燕京、张晅榕、林碧娟、郑雪弘、张蒙、李荣惠、张晓晗、黄瑾、黄婧园、颜学森、李琼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AC5996"/>
    <w:rsid w:val="57011B50"/>
    <w:rsid w:val="7B67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羊羊</cp:lastModifiedBy>
  <dcterms:modified xsi:type="dcterms:W3CDTF">2022-12-30T10:34:35Z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FD4911EE711D4FE5B92C92A1E3F919D4</vt:lpwstr>
  </property>
</Properties>
</file>