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400" w:lineRule="exact"/>
        <w:jc w:val="lef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val="en-US" w:eastAsia="zh-CN"/>
        </w:rPr>
        <w:t>附件2</w:t>
      </w:r>
    </w:p>
    <w:p>
      <w:pPr>
        <w:autoSpaceDE w:val="0"/>
        <w:autoSpaceDN w:val="0"/>
        <w:adjustRightInd w:val="0"/>
        <w:snapToGrid w:val="0"/>
        <w:jc w:val="center"/>
        <w:rPr>
          <w:rFonts w:cs="宋体" w:asciiTheme="minorEastAsia" w:hAnsiTheme="minorEastAsia" w:eastAsiaTheme="minorEastAsia"/>
          <w:sz w:val="32"/>
          <w:szCs w:val="32"/>
        </w:rPr>
      </w:pPr>
      <w:r>
        <w:rPr>
          <w:rFonts w:hint="eastAsia" w:cs="宋体" w:asciiTheme="minorEastAsia" w:hAnsiTheme="minorEastAsia"/>
          <w:sz w:val="32"/>
          <w:szCs w:val="32"/>
          <w:lang w:val="en-US" w:eastAsia="zh-CN"/>
        </w:rPr>
        <w:t xml:space="preserve"> </w:t>
      </w:r>
      <w:r>
        <w:rPr>
          <w:rFonts w:hint="eastAsia" w:cs="宋体" w:asciiTheme="minorEastAsia" w:hAnsiTheme="minorEastAsia" w:eastAsiaTheme="minorEastAsia"/>
          <w:sz w:val="32"/>
          <w:szCs w:val="32"/>
          <w:lang w:val="en-US" w:eastAsia="zh-CN"/>
        </w:rPr>
        <w:t>广东工业大学</w:t>
      </w:r>
      <w:r>
        <w:rPr>
          <w:rFonts w:hint="eastAsia" w:cs="宋体" w:asciiTheme="minorEastAsia" w:hAnsiTheme="minorEastAsia"/>
          <w:sz w:val="32"/>
          <w:szCs w:val="32"/>
          <w:lang w:val="en-US" w:eastAsia="zh-CN"/>
        </w:rPr>
        <w:t>华立</w:t>
      </w:r>
      <w:r>
        <w:rPr>
          <w:rFonts w:hint="eastAsia" w:cs="宋体" w:asciiTheme="minorEastAsia" w:hAnsiTheme="minorEastAsia" w:eastAsiaTheme="minorEastAsia"/>
          <w:sz w:val="32"/>
          <w:szCs w:val="32"/>
        </w:rPr>
        <w:t>学院学生返校参加考试健康情况承诺书</w:t>
      </w:r>
    </w:p>
    <w:tbl>
      <w:tblPr>
        <w:tblStyle w:val="3"/>
        <w:tblW w:w="8378"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9"/>
        <w:gridCol w:w="2060"/>
        <w:gridCol w:w="959"/>
        <w:gridCol w:w="3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50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学院</w:t>
            </w:r>
          </w:p>
        </w:tc>
        <w:tc>
          <w:tcPr>
            <w:tcW w:w="2060" w:type="dxa"/>
            <w:vAlign w:val="center"/>
          </w:tcPr>
          <w:p>
            <w:pPr>
              <w:autoSpaceDE w:val="0"/>
              <w:autoSpaceDN w:val="0"/>
              <w:adjustRightInd w:val="0"/>
              <w:snapToGrid w:val="0"/>
              <w:spacing w:line="300" w:lineRule="auto"/>
              <w:jc w:val="center"/>
              <w:rPr>
                <w:rFonts w:ascii="等线" w:hAnsi="等线" w:eastAsia="等线" w:cs="宋体"/>
                <w:sz w:val="24"/>
                <w:szCs w:val="24"/>
              </w:rPr>
            </w:pPr>
          </w:p>
        </w:tc>
        <w:tc>
          <w:tcPr>
            <w:tcW w:w="95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班级</w:t>
            </w:r>
          </w:p>
        </w:tc>
        <w:tc>
          <w:tcPr>
            <w:tcW w:w="3850" w:type="dxa"/>
            <w:vAlign w:val="center"/>
          </w:tcPr>
          <w:p>
            <w:pPr>
              <w:autoSpaceDE w:val="0"/>
              <w:autoSpaceDN w:val="0"/>
              <w:adjustRightInd w:val="0"/>
              <w:snapToGrid w:val="0"/>
              <w:spacing w:line="300" w:lineRule="auto"/>
              <w:jc w:val="center"/>
              <w:rPr>
                <w:rFonts w:cs="宋体"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50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姓名</w:t>
            </w:r>
          </w:p>
        </w:tc>
        <w:tc>
          <w:tcPr>
            <w:tcW w:w="2060" w:type="dxa"/>
            <w:vAlign w:val="center"/>
          </w:tcPr>
          <w:p>
            <w:pPr>
              <w:autoSpaceDE w:val="0"/>
              <w:autoSpaceDN w:val="0"/>
              <w:adjustRightInd w:val="0"/>
              <w:snapToGrid w:val="0"/>
              <w:spacing w:line="300" w:lineRule="auto"/>
              <w:jc w:val="center"/>
              <w:rPr>
                <w:rFonts w:ascii="等线" w:hAnsi="等线" w:eastAsia="等线" w:cs="宋体"/>
                <w:sz w:val="24"/>
                <w:szCs w:val="24"/>
              </w:rPr>
            </w:pPr>
          </w:p>
        </w:tc>
        <w:tc>
          <w:tcPr>
            <w:tcW w:w="95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性别</w:t>
            </w:r>
          </w:p>
        </w:tc>
        <w:tc>
          <w:tcPr>
            <w:tcW w:w="3850" w:type="dxa"/>
            <w:vAlign w:val="center"/>
          </w:tcPr>
          <w:p>
            <w:pPr>
              <w:autoSpaceDE w:val="0"/>
              <w:autoSpaceDN w:val="0"/>
              <w:adjustRightInd w:val="0"/>
              <w:snapToGrid w:val="0"/>
              <w:spacing w:line="300" w:lineRule="auto"/>
              <w:jc w:val="center"/>
              <w:rPr>
                <w:rFonts w:cs="宋体" w:asciiTheme="minorEastAsia" w:hAnsiTheme="minorEastAsia" w:eastAsiaTheme="minorEastAsia"/>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7" w:hRule="atLeast"/>
        </w:trPr>
        <w:tc>
          <w:tcPr>
            <w:tcW w:w="150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现居住地</w:t>
            </w:r>
          </w:p>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/工作地</w:t>
            </w:r>
          </w:p>
        </w:tc>
        <w:tc>
          <w:tcPr>
            <w:tcW w:w="6869" w:type="dxa"/>
            <w:gridSpan w:val="3"/>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 xml:space="preserve">省 </w:t>
            </w:r>
            <w:r>
              <w:rPr>
                <w:rFonts w:ascii="等线" w:hAnsi="等线" w:eastAsia="等线" w:cs="宋体"/>
                <w:sz w:val="24"/>
                <w:szCs w:val="24"/>
              </w:rPr>
              <w:t xml:space="preserve">          </w:t>
            </w:r>
            <w:r>
              <w:rPr>
                <w:rFonts w:hint="eastAsia" w:ascii="等线" w:hAnsi="等线" w:eastAsia="等线" w:cs="宋体"/>
                <w:sz w:val="24"/>
                <w:szCs w:val="24"/>
              </w:rPr>
              <w:t xml:space="preserve">市 </w:t>
            </w:r>
            <w:r>
              <w:rPr>
                <w:rFonts w:ascii="等线" w:hAnsi="等线" w:eastAsia="等线" w:cs="宋体"/>
                <w:sz w:val="24"/>
                <w:szCs w:val="24"/>
              </w:rPr>
              <w:t xml:space="preserve">       </w:t>
            </w:r>
            <w:r>
              <w:rPr>
                <w:rFonts w:hint="eastAsia" w:ascii="等线" w:hAnsi="等线" w:eastAsia="等线" w:cs="宋体"/>
                <w:sz w:val="24"/>
                <w:szCs w:val="24"/>
              </w:rPr>
              <w:t>区（县）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509" w:type="dxa"/>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返校日期</w:t>
            </w:r>
          </w:p>
        </w:tc>
        <w:tc>
          <w:tcPr>
            <w:tcW w:w="6869" w:type="dxa"/>
            <w:gridSpan w:val="3"/>
            <w:vAlign w:val="center"/>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2</w:t>
            </w:r>
            <w:r>
              <w:rPr>
                <w:rFonts w:ascii="等线" w:hAnsi="等线" w:eastAsia="等线" w:cs="宋体"/>
                <w:sz w:val="24"/>
                <w:szCs w:val="24"/>
              </w:rPr>
              <w:t xml:space="preserve">021 </w:t>
            </w:r>
            <w:r>
              <w:rPr>
                <w:rFonts w:hint="eastAsia" w:ascii="等线" w:hAnsi="等线" w:eastAsia="等线" w:cs="宋体"/>
                <w:sz w:val="24"/>
                <w:szCs w:val="24"/>
              </w:rPr>
              <w:t xml:space="preserve">年 </w:t>
            </w:r>
            <w:r>
              <w:rPr>
                <w:rFonts w:ascii="等线" w:hAnsi="等线" w:eastAsia="等线" w:cs="宋体"/>
                <w:sz w:val="24"/>
                <w:szCs w:val="24"/>
              </w:rPr>
              <w:t xml:space="preserve">  </w:t>
            </w:r>
            <w:r>
              <w:rPr>
                <w:rFonts w:hint="eastAsia" w:ascii="等线" w:hAnsi="等线" w:eastAsia="等线" w:cs="宋体"/>
                <w:sz w:val="24"/>
                <w:szCs w:val="24"/>
              </w:rPr>
              <w:t xml:space="preserve">月 </w:t>
            </w:r>
            <w:r>
              <w:rPr>
                <w:rFonts w:ascii="等线" w:hAnsi="等线" w:eastAsia="等线" w:cs="宋体"/>
                <w:sz w:val="24"/>
                <w:szCs w:val="24"/>
              </w:rPr>
              <w:t xml:space="preserve">  </w:t>
            </w:r>
            <w:r>
              <w:rPr>
                <w:rFonts w:hint="eastAsia" w:ascii="等线" w:hAnsi="等线" w:eastAsia="等线" w:cs="宋体"/>
                <w:sz w:val="24"/>
                <w:szCs w:val="24"/>
              </w:rPr>
              <w:t xml:space="preserve">日 </w:t>
            </w:r>
            <w:r>
              <w:rPr>
                <w:rFonts w:ascii="等线" w:hAnsi="等线" w:eastAsia="等线" w:cs="宋体"/>
                <w:sz w:val="24"/>
                <w:szCs w:val="24"/>
              </w:rPr>
              <w:t xml:space="preserve"> </w:t>
            </w:r>
            <w:r>
              <w:rPr>
                <w:rFonts w:hint="eastAsia" w:ascii="等线" w:hAnsi="等线" w:eastAsia="等线" w:cs="宋体"/>
                <w:sz w:val="24"/>
                <w:szCs w:val="24"/>
              </w:rPr>
              <w:t xml:space="preserve"> 至  </w:t>
            </w:r>
            <w:r>
              <w:rPr>
                <w:rFonts w:ascii="等线" w:hAnsi="等线" w:eastAsia="等线" w:cs="宋体"/>
                <w:sz w:val="24"/>
                <w:szCs w:val="24"/>
              </w:rPr>
              <w:t>2021</w:t>
            </w:r>
            <w:r>
              <w:rPr>
                <w:rFonts w:hint="eastAsia" w:ascii="等线" w:hAnsi="等线" w:eastAsia="等线" w:cs="宋体"/>
                <w:sz w:val="24"/>
                <w:szCs w:val="24"/>
              </w:rPr>
              <w:t xml:space="preserve">年 </w:t>
            </w:r>
            <w:r>
              <w:rPr>
                <w:rFonts w:ascii="等线" w:hAnsi="等线" w:eastAsia="等线" w:cs="宋体"/>
                <w:sz w:val="24"/>
                <w:szCs w:val="24"/>
              </w:rPr>
              <w:t xml:space="preserve"> </w:t>
            </w:r>
            <w:r>
              <w:rPr>
                <w:rFonts w:hint="eastAsia" w:ascii="等线" w:hAnsi="等线" w:eastAsia="等线" w:cs="宋体"/>
                <w:sz w:val="24"/>
                <w:szCs w:val="24"/>
              </w:rPr>
              <w:t xml:space="preserve">月 </w:t>
            </w:r>
            <w:r>
              <w:rPr>
                <w:rFonts w:ascii="等线" w:hAnsi="等线" w:eastAsia="等线" w:cs="宋体"/>
                <w:sz w:val="24"/>
                <w:szCs w:val="24"/>
              </w:rPr>
              <w:t xml:space="preserve">  </w:t>
            </w:r>
            <w:r>
              <w:rPr>
                <w:rFonts w:hint="eastAsia" w:ascii="等线" w:hAnsi="等线" w:eastAsia="等线" w:cs="宋体"/>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509" w:type="dxa"/>
          </w:tcPr>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身体健</w:t>
            </w:r>
          </w:p>
          <w:p>
            <w:pPr>
              <w:autoSpaceDE w:val="0"/>
              <w:autoSpaceDN w:val="0"/>
              <w:adjustRightInd w:val="0"/>
              <w:snapToGrid w:val="0"/>
              <w:spacing w:line="300" w:lineRule="auto"/>
              <w:jc w:val="center"/>
              <w:rPr>
                <w:rFonts w:ascii="等线" w:hAnsi="等线" w:eastAsia="等线" w:cs="宋体"/>
                <w:sz w:val="24"/>
                <w:szCs w:val="24"/>
              </w:rPr>
            </w:pPr>
            <w:r>
              <w:rPr>
                <w:rFonts w:hint="eastAsia" w:ascii="等线" w:hAnsi="等线" w:eastAsia="等线" w:cs="宋体"/>
                <w:sz w:val="24"/>
                <w:szCs w:val="24"/>
              </w:rPr>
              <w:t>康情况</w:t>
            </w:r>
          </w:p>
        </w:tc>
        <w:tc>
          <w:tcPr>
            <w:tcW w:w="3019" w:type="dxa"/>
            <w:gridSpan w:val="2"/>
          </w:tcPr>
          <w:p>
            <w:pPr>
              <w:autoSpaceDE w:val="0"/>
              <w:autoSpaceDN w:val="0"/>
              <w:adjustRightInd w:val="0"/>
              <w:snapToGrid w:val="0"/>
              <w:spacing w:line="300" w:lineRule="auto"/>
              <w:ind w:firstLine="240" w:firstLineChars="100"/>
              <w:jc w:val="left"/>
              <w:rPr>
                <w:rFonts w:ascii="等线" w:hAnsi="等线" w:eastAsia="等线" w:cs="宋体"/>
                <w:sz w:val="24"/>
                <w:szCs w:val="24"/>
              </w:rPr>
            </w:pPr>
            <w:r>
              <w:rPr>
                <w:rFonts w:hint="eastAsia" w:ascii="等线" w:hAnsi="等线" w:eastAsia="等线" w:cs="宋体"/>
                <w:sz w:val="24"/>
                <w:szCs w:val="24"/>
              </w:rPr>
              <mc:AlternateContent>
                <mc:Choice Requires="wps">
                  <w:drawing>
                    <wp:anchor distT="0" distB="0" distL="114300" distR="114300" simplePos="0" relativeHeight="251661312" behindDoc="0" locked="0" layoutInCell="1" allowOverlap="1">
                      <wp:simplePos x="0" y="0"/>
                      <wp:positionH relativeFrom="column">
                        <wp:posOffset>1449705</wp:posOffset>
                      </wp:positionH>
                      <wp:positionV relativeFrom="paragraph">
                        <wp:posOffset>55880</wp:posOffset>
                      </wp:positionV>
                      <wp:extent cx="133350" cy="114300"/>
                      <wp:effectExtent l="6350" t="6350" r="12700" b="12700"/>
                      <wp:wrapNone/>
                      <wp:docPr id="3" name="矩形 3"/>
                      <wp:cNvGraphicFramePr/>
                      <a:graphic xmlns:a="http://schemas.openxmlformats.org/drawingml/2006/main">
                        <a:graphicData uri="http://schemas.microsoft.com/office/word/2010/wordprocessingShape">
                          <wps:wsp>
                            <wps:cNvSpPr/>
                            <wps:spPr>
                              <a:xfrm>
                                <a:off x="0" y="0"/>
                                <a:ext cx="133350" cy="1143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4.15pt;margin-top:4.4pt;height:9pt;width:10.5pt;z-index:251661312;v-text-anchor:middle;mso-width-relative:page;mso-height-relative:page;" filled="f" stroked="t" coordsize="21600,21600" o:gfxdata="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DLCax71gAAAAgBAAAPAAAAAAAAAAEAIAAAACIAAABkcnMvZG93bnJldi54bWxQSwECFAAU&#10;AAAACACHTuJArMvJvGUCAADKBAAADgAAAAAAAAABACAAAAAlAQAAZHJzL2Uyb0RvYy54bWxQSwUG&#10;AAAAAAYABgBZAQAA/AUAAAAA&#10;">
                      <v:fill on="f" focussize="0,0"/>
                      <v:stroke weight="1pt" color="#000000 [3213]" miterlimit="8" joinstyle="miter"/>
                      <v:imagedata o:title=""/>
                      <o:lock v:ext="edit" aspectratio="f"/>
                    </v:rect>
                  </w:pict>
                </mc:Fallback>
              </mc:AlternateContent>
            </w:r>
            <w:r>
              <w:rPr>
                <w:rFonts w:hint="eastAsia" w:ascii="等线" w:hAnsi="等线" w:eastAsia="等线" w:cs="宋体"/>
                <w:sz w:val="24"/>
                <w:szCs w:val="24"/>
              </w:rPr>
              <mc:AlternateContent>
                <mc:Choice Requires="wps">
                  <w:drawing>
                    <wp:anchor distT="0" distB="0" distL="114300" distR="114300" simplePos="0" relativeHeight="251659264" behindDoc="0" locked="0" layoutInCell="1" allowOverlap="1">
                      <wp:simplePos x="0" y="0"/>
                      <wp:positionH relativeFrom="column">
                        <wp:posOffset>516255</wp:posOffset>
                      </wp:positionH>
                      <wp:positionV relativeFrom="paragraph">
                        <wp:posOffset>46355</wp:posOffset>
                      </wp:positionV>
                      <wp:extent cx="133350" cy="114300"/>
                      <wp:effectExtent l="6350" t="6350" r="12700" b="12700"/>
                      <wp:wrapNone/>
                      <wp:docPr id="1" name="矩形 1"/>
                      <wp:cNvGraphicFramePr/>
                      <a:graphic xmlns:a="http://schemas.openxmlformats.org/drawingml/2006/main">
                        <a:graphicData uri="http://schemas.microsoft.com/office/word/2010/wordprocessingShape">
                          <wps:wsp>
                            <wps:cNvSpPr/>
                            <wps:spPr>
                              <a:xfrm>
                                <a:off x="0" y="0"/>
                                <a:ext cx="133350" cy="1143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5pt;margin-top:3.65pt;height:9pt;width:10.5pt;z-index:251659264;v-text-anchor:middle;mso-width-relative:page;mso-height-relative:page;" filled="f" stroked="t" coordsize="21600,21600" o:gfxdata="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bJj5RtUAAAAHAQAADwAAAAAAAAABACAAAAAiAAAAZHJzL2Rvd25yZXYueG1sUEsBAhQAFAAA&#10;AAgAh07iQKsgB8ZkAgAAygQAAA4AAAAAAAAAAQAgAAAAJAEAAGRycy9lMm9Eb2MueG1sUEsFBgAA&#10;AAAGAAYAWQEAAPoFAAAAAA==&#10;">
                      <v:fill on="f" focussize="0,0"/>
                      <v:stroke weight="1pt" color="#000000 [3213]" miterlimit="8" joinstyle="miter"/>
                      <v:imagedata o:title=""/>
                      <o:lock v:ext="edit" aspectratio="f"/>
                    </v:rect>
                  </w:pict>
                </mc:Fallback>
              </mc:AlternateContent>
            </w:r>
            <w:r>
              <w:rPr>
                <w:rFonts w:hint="eastAsia" w:ascii="等线" w:hAnsi="等线" w:eastAsia="等线" w:cs="宋体"/>
                <w:sz w:val="24"/>
                <w:szCs w:val="24"/>
              </w:rPr>
              <w:t xml:space="preserve">健康 </w:t>
            </w:r>
            <w:r>
              <w:rPr>
                <w:rFonts w:ascii="等线" w:hAnsi="等线" w:eastAsia="等线" w:cs="宋体"/>
                <w:sz w:val="24"/>
                <w:szCs w:val="24"/>
              </w:rPr>
              <w:t xml:space="preserve"> </w:t>
            </w:r>
            <w:r>
              <w:rPr>
                <w:rFonts w:hint="eastAsia" w:ascii="等线" w:hAnsi="等线" w:eastAsia="等线" w:cs="宋体"/>
                <w:sz w:val="24"/>
                <w:szCs w:val="24"/>
              </w:rPr>
              <w:t xml:space="preserve"> </w:t>
            </w:r>
            <w:r>
              <w:rPr>
                <w:rFonts w:ascii="等线" w:hAnsi="等线" w:eastAsia="等线" w:cs="宋体"/>
                <w:sz w:val="24"/>
                <w:szCs w:val="24"/>
              </w:rPr>
              <w:t xml:space="preserve">     </w:t>
            </w:r>
            <w:r>
              <w:rPr>
                <w:rFonts w:hint="eastAsia" w:ascii="等线" w:hAnsi="等线" w:eastAsia="等线" w:cs="宋体"/>
                <w:sz w:val="24"/>
                <w:szCs w:val="24"/>
              </w:rPr>
              <w:t>发烧</w:t>
            </w:r>
          </w:p>
          <w:p>
            <w:pPr>
              <w:autoSpaceDE w:val="0"/>
              <w:autoSpaceDN w:val="0"/>
              <w:adjustRightInd w:val="0"/>
              <w:snapToGrid w:val="0"/>
              <w:spacing w:line="300" w:lineRule="auto"/>
              <w:ind w:firstLine="240" w:firstLineChars="100"/>
              <w:jc w:val="left"/>
              <w:rPr>
                <w:rFonts w:ascii="等线" w:hAnsi="等线" w:eastAsia="等线" w:cs="宋体"/>
                <w:sz w:val="24"/>
                <w:szCs w:val="24"/>
              </w:rPr>
            </w:pPr>
            <w:r>
              <w:rPr>
                <w:rFonts w:hint="eastAsia" w:ascii="等线" w:hAnsi="等线" w:eastAsia="等线" w:cs="宋体"/>
                <w:sz w:val="24"/>
                <w:szCs w:val="24"/>
              </w:rPr>
              <mc:AlternateContent>
                <mc:Choice Requires="wps">
                  <w:drawing>
                    <wp:anchor distT="0" distB="0" distL="114300" distR="114300" simplePos="0" relativeHeight="251662336" behindDoc="0" locked="0" layoutInCell="1" allowOverlap="1">
                      <wp:simplePos x="0" y="0"/>
                      <wp:positionH relativeFrom="column">
                        <wp:posOffset>1449705</wp:posOffset>
                      </wp:positionH>
                      <wp:positionV relativeFrom="paragraph">
                        <wp:posOffset>46990</wp:posOffset>
                      </wp:positionV>
                      <wp:extent cx="133350" cy="114300"/>
                      <wp:effectExtent l="6350" t="6350" r="12700" b="12700"/>
                      <wp:wrapNone/>
                      <wp:docPr id="4" name="矩形 4"/>
                      <wp:cNvGraphicFramePr/>
                      <a:graphic xmlns:a="http://schemas.openxmlformats.org/drawingml/2006/main">
                        <a:graphicData uri="http://schemas.microsoft.com/office/word/2010/wordprocessingShape">
                          <wps:wsp>
                            <wps:cNvSpPr/>
                            <wps:spPr>
                              <a:xfrm>
                                <a:off x="0" y="0"/>
                                <a:ext cx="133350" cy="1143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4.15pt;margin-top:3.7pt;height:9pt;width:10.5pt;z-index:251662336;v-text-anchor:middle;mso-width-relative:page;mso-height-relative:page;" filled="f" stroked="t" coordsize="21600,21600" o:gfxdata="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nmolNcAAAAIAQAADwAAAAAAAAABACAAAAAiAAAAZHJzL2Rvd25yZXYueG1sUEsBAhQA&#10;FAAAAAgAh07iQAYAReNlAgAAygQAAA4AAAAAAAAAAQAgAAAAJgEAAGRycy9lMm9Eb2MueG1sUEsF&#10;BgAAAAAGAAYAWQEAAP0FAAAAAA==&#10;">
                      <v:fill on="f" focussize="0,0"/>
                      <v:stroke weight="1pt" color="#000000 [3213]" miterlimit="8" joinstyle="miter"/>
                      <v:imagedata o:title=""/>
                      <o:lock v:ext="edit" aspectratio="f"/>
                    </v:rect>
                  </w:pict>
                </mc:Fallback>
              </mc:AlternateContent>
            </w:r>
            <w:r>
              <w:rPr>
                <w:rFonts w:hint="eastAsia" w:ascii="等线" w:hAnsi="等线" w:eastAsia="等线" w:cs="宋体"/>
                <w:sz w:val="24"/>
                <w:szCs w:val="24"/>
              </w:rPr>
              <mc:AlternateContent>
                <mc:Choice Requires="wps">
                  <w:drawing>
                    <wp:anchor distT="0" distB="0" distL="114300" distR="114300" simplePos="0" relativeHeight="251660288" behindDoc="0" locked="0" layoutInCell="1" allowOverlap="1">
                      <wp:simplePos x="0" y="0"/>
                      <wp:positionH relativeFrom="column">
                        <wp:posOffset>516255</wp:posOffset>
                      </wp:positionH>
                      <wp:positionV relativeFrom="paragraph">
                        <wp:posOffset>37465</wp:posOffset>
                      </wp:positionV>
                      <wp:extent cx="133350" cy="114300"/>
                      <wp:effectExtent l="6350" t="6350" r="12700" b="12700"/>
                      <wp:wrapNone/>
                      <wp:docPr id="2" name="矩形 2"/>
                      <wp:cNvGraphicFramePr/>
                      <a:graphic xmlns:a="http://schemas.openxmlformats.org/drawingml/2006/main">
                        <a:graphicData uri="http://schemas.microsoft.com/office/word/2010/wordprocessingShape">
                          <wps:wsp>
                            <wps:cNvSpPr/>
                            <wps:spPr>
                              <a:xfrm>
                                <a:off x="0" y="0"/>
                                <a:ext cx="133350" cy="114300"/>
                              </a:xfrm>
                              <a:prstGeom prst="rect">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0.65pt;margin-top:2.95pt;height:9pt;width:10.5pt;z-index:251660288;v-text-anchor:middle;mso-width-relative:page;mso-height-relative:page;" filled="f" stroked="t" coordsize="21600,21600" o:gfxdata="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cobuTVAAAABwEAAA8AAAAAAAAAAQAgAAAAIgAAAGRycy9kb3ducmV2LnhtbFBLAQIUABQA&#10;AAAIAIdO4kAPPRZsZQIAAMoEAAAOAAAAAAAAAAEAIAAAACQBAABkcnMvZTJvRG9jLnhtbFBLBQYA&#10;AAAABgAGAFkBAAD7BQAAAAA=&#10;">
                      <v:fill on="f" focussize="0,0"/>
                      <v:stroke weight="1pt" color="#000000 [3213]" miterlimit="8" joinstyle="miter"/>
                      <v:imagedata o:title=""/>
                      <o:lock v:ext="edit" aspectratio="f"/>
                    </v:rect>
                  </w:pict>
                </mc:Fallback>
              </mc:AlternateContent>
            </w:r>
            <w:r>
              <w:rPr>
                <w:rFonts w:hint="eastAsia" w:ascii="等线" w:hAnsi="等线" w:eastAsia="等线" w:cs="宋体"/>
                <w:sz w:val="24"/>
                <w:szCs w:val="24"/>
              </w:rPr>
              <w:t xml:space="preserve">干咳 </w:t>
            </w:r>
            <w:r>
              <w:rPr>
                <w:rFonts w:ascii="等线" w:hAnsi="等线" w:eastAsia="等线" w:cs="宋体"/>
                <w:sz w:val="24"/>
                <w:szCs w:val="24"/>
              </w:rPr>
              <w:t xml:space="preserve">       </w:t>
            </w:r>
            <w:r>
              <w:rPr>
                <w:rFonts w:hint="eastAsia" w:ascii="等线" w:hAnsi="等线" w:eastAsia="等线" w:cs="宋体"/>
                <w:sz w:val="24"/>
                <w:szCs w:val="24"/>
              </w:rPr>
              <w:t>乏力</w:t>
            </w:r>
          </w:p>
        </w:tc>
        <w:tc>
          <w:tcPr>
            <w:tcW w:w="3850" w:type="dxa"/>
          </w:tcPr>
          <w:p>
            <w:pPr>
              <w:autoSpaceDE w:val="0"/>
              <w:autoSpaceDN w:val="0"/>
              <w:adjustRightInd w:val="0"/>
              <w:snapToGrid w:val="0"/>
              <w:spacing w:line="300" w:lineRule="auto"/>
              <w:jc w:val="left"/>
              <w:rPr>
                <w:rFonts w:cs="宋体" w:asciiTheme="minorEastAsia" w:hAnsiTheme="minorEastAsia" w:eastAsiaTheme="minorEastAsia"/>
                <w:color w:val="000000" w:themeColor="text1"/>
                <w:sz w:val="28"/>
                <w:szCs w:val="28"/>
                <w14:textFill>
                  <w14:solidFill>
                    <w14:schemeClr w14:val="tx1"/>
                  </w14:solidFill>
                </w14:textFill>
              </w:rPr>
            </w:pPr>
            <w:r>
              <w:rPr>
                <w:rFonts w:hint="eastAsia" w:ascii="等线" w:hAnsi="等线" w:eastAsia="等线" w:cs="宋体"/>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90" w:hRule="atLeast"/>
        </w:trPr>
        <w:tc>
          <w:tcPr>
            <w:tcW w:w="8378" w:type="dxa"/>
            <w:gridSpan w:val="4"/>
          </w:tcPr>
          <w:p>
            <w:pPr>
              <w:autoSpaceDE w:val="0"/>
              <w:autoSpaceDN w:val="0"/>
              <w:adjustRightInd w:val="0"/>
              <w:snapToGrid w:val="0"/>
              <w:spacing w:line="400" w:lineRule="exact"/>
              <w:ind w:firstLine="440" w:firstLineChars="200"/>
              <w:jc w:val="left"/>
              <w:rPr>
                <w:rFonts w:ascii="等线" w:hAnsi="等线" w:eastAsia="等线" w:cs="宋体"/>
                <w:sz w:val="22"/>
                <w:szCs w:val="22"/>
              </w:rPr>
            </w:pPr>
            <w:r>
              <w:rPr>
                <w:rFonts w:hint="eastAsia" w:ascii="等线" w:hAnsi="等线" w:eastAsia="等线" w:cs="宋体"/>
                <w:sz w:val="22"/>
                <w:szCs w:val="22"/>
              </w:rPr>
              <w:t>本人已知晓并理解、遵守国家教育考试和学校各类考试关于考生个人健康要求和新冠肺炎疫情防控相关管理规定，并做如下声明</w:t>
            </w:r>
            <w:r>
              <w:rPr>
                <w:rFonts w:ascii="等线" w:hAnsi="等线" w:eastAsia="等线" w:cs="宋体"/>
                <w:sz w:val="22"/>
                <w:szCs w:val="22"/>
              </w:rPr>
              <w:t>:</w:t>
            </w:r>
          </w:p>
          <w:p>
            <w:pPr>
              <w:pStyle w:val="5"/>
              <w:numPr>
                <w:ilvl w:val="0"/>
                <w:numId w:val="1"/>
              </w:numPr>
              <w:autoSpaceDE w:val="0"/>
              <w:autoSpaceDN w:val="0"/>
              <w:adjustRightInd w:val="0"/>
              <w:snapToGrid w:val="0"/>
              <w:spacing w:line="400" w:lineRule="exact"/>
              <w:ind w:left="105" w:leftChars="50" w:firstLineChars="0"/>
              <w:jc w:val="left"/>
              <w:rPr>
                <w:rFonts w:ascii="等线" w:hAnsi="等线" w:eastAsia="等线" w:cs="宋体"/>
                <w:sz w:val="22"/>
                <w:szCs w:val="22"/>
              </w:rPr>
            </w:pPr>
            <w:r>
              <w:rPr>
                <w:rFonts w:hint="eastAsia" w:ascii="等线" w:hAnsi="等线" w:eastAsia="等线" w:cs="宋体"/>
                <w:sz w:val="22"/>
                <w:szCs w:val="22"/>
              </w:rPr>
              <w:t>本人不属于新冠肺炎确诊患者、无症状感染者、疑似患者、确诊病例密切接触者，或疫情防控要求</w:t>
            </w:r>
            <w:r>
              <w:rPr>
                <w:rFonts w:ascii="等线" w:hAnsi="等线" w:eastAsia="等线" w:cs="宋体"/>
                <w:sz w:val="22"/>
                <w:szCs w:val="22"/>
              </w:rPr>
              <w:t>14</w:t>
            </w:r>
            <w:r>
              <w:rPr>
                <w:rFonts w:hint="eastAsia" w:ascii="等线" w:hAnsi="等线" w:eastAsia="等线" w:cs="宋体"/>
                <w:sz w:val="22"/>
                <w:szCs w:val="22"/>
              </w:rPr>
              <w:t>天强制隔离期、医学观察期或自我隔离期内的人群。</w:t>
            </w:r>
          </w:p>
          <w:p>
            <w:pPr>
              <w:pStyle w:val="5"/>
              <w:numPr>
                <w:ilvl w:val="0"/>
                <w:numId w:val="1"/>
              </w:numPr>
              <w:autoSpaceDE w:val="0"/>
              <w:autoSpaceDN w:val="0"/>
              <w:adjustRightInd w:val="0"/>
              <w:snapToGrid w:val="0"/>
              <w:spacing w:line="400" w:lineRule="exact"/>
              <w:ind w:left="105" w:leftChars="50" w:firstLineChars="0"/>
              <w:jc w:val="left"/>
              <w:rPr>
                <w:rFonts w:ascii="等线" w:hAnsi="等线" w:eastAsia="等线" w:cs="宋体"/>
                <w:sz w:val="22"/>
                <w:szCs w:val="22"/>
              </w:rPr>
            </w:pPr>
            <w:r>
              <w:rPr>
                <w:rFonts w:hint="eastAsia" w:ascii="等线" w:hAnsi="等线" w:eastAsia="等线" w:cs="宋体"/>
                <w:sz w:val="22"/>
                <w:szCs w:val="22"/>
              </w:rPr>
              <w:t>本人在考前</w:t>
            </w:r>
            <w:r>
              <w:rPr>
                <w:rFonts w:ascii="等线" w:hAnsi="等线" w:eastAsia="等线" w:cs="宋体"/>
                <w:sz w:val="22"/>
                <w:szCs w:val="22"/>
              </w:rPr>
              <w:t>14</w:t>
            </w:r>
            <w:r>
              <w:rPr>
                <w:rFonts w:hint="eastAsia" w:ascii="等线" w:hAnsi="等线" w:eastAsia="等线" w:cs="宋体"/>
                <w:sz w:val="22"/>
                <w:szCs w:val="22"/>
              </w:rPr>
              <w:t>天内参与校园健康打卡，确保体温和个人健康情况均正常。</w:t>
            </w:r>
          </w:p>
          <w:p>
            <w:pPr>
              <w:pStyle w:val="5"/>
              <w:numPr>
                <w:ilvl w:val="0"/>
                <w:numId w:val="1"/>
              </w:numPr>
              <w:autoSpaceDE w:val="0"/>
              <w:autoSpaceDN w:val="0"/>
              <w:adjustRightInd w:val="0"/>
              <w:snapToGrid w:val="0"/>
              <w:spacing w:line="400" w:lineRule="exact"/>
              <w:ind w:left="105" w:leftChars="50" w:firstLineChars="0"/>
              <w:jc w:val="left"/>
              <w:rPr>
                <w:rFonts w:ascii="等线" w:hAnsi="等线" w:eastAsia="等线" w:cs="宋体"/>
                <w:sz w:val="22"/>
                <w:szCs w:val="22"/>
              </w:rPr>
            </w:pPr>
            <w:r>
              <w:rPr>
                <w:rFonts w:hint="eastAsia" w:ascii="等线" w:hAnsi="等线" w:eastAsia="等线" w:cs="宋体"/>
                <w:sz w:val="22"/>
                <w:szCs w:val="22"/>
              </w:rPr>
              <w:t>本人在考前</w:t>
            </w:r>
            <w:r>
              <w:rPr>
                <w:rFonts w:ascii="等线" w:hAnsi="等线" w:eastAsia="等线" w:cs="宋体"/>
                <w:sz w:val="22"/>
                <w:szCs w:val="22"/>
              </w:rPr>
              <w:t>14</w:t>
            </w:r>
            <w:r>
              <w:rPr>
                <w:rFonts w:hint="eastAsia" w:ascii="等线" w:hAnsi="等线" w:eastAsia="等线" w:cs="宋体"/>
                <w:sz w:val="22"/>
                <w:szCs w:val="22"/>
              </w:rPr>
              <w:t>天内没有去过国内中高风险地区或途经国内中高风险地区停留2小时以上，没有出国或出境。</w:t>
            </w:r>
          </w:p>
          <w:p>
            <w:pPr>
              <w:pStyle w:val="5"/>
              <w:numPr>
                <w:ilvl w:val="0"/>
                <w:numId w:val="1"/>
              </w:numPr>
              <w:autoSpaceDE w:val="0"/>
              <w:autoSpaceDN w:val="0"/>
              <w:adjustRightInd w:val="0"/>
              <w:snapToGrid w:val="0"/>
              <w:spacing w:line="400" w:lineRule="exact"/>
              <w:ind w:left="105" w:leftChars="50" w:firstLineChars="0"/>
              <w:jc w:val="left"/>
              <w:rPr>
                <w:rFonts w:ascii="等线" w:hAnsi="等线" w:eastAsia="等线" w:cs="宋体"/>
                <w:sz w:val="22"/>
                <w:szCs w:val="22"/>
              </w:rPr>
            </w:pPr>
            <w:r>
              <w:rPr>
                <w:rFonts w:hint="eastAsia" w:ascii="等线" w:hAnsi="等线" w:eastAsia="等线" w:cs="宋体"/>
                <w:sz w:val="22"/>
                <w:szCs w:val="22"/>
              </w:rPr>
              <w:t>本人在考前14天内无密切接触过境外回国人员或去过高风险地区人员。</w:t>
            </w:r>
          </w:p>
          <w:p>
            <w:pPr>
              <w:pStyle w:val="5"/>
              <w:numPr>
                <w:ilvl w:val="0"/>
                <w:numId w:val="1"/>
              </w:numPr>
              <w:autoSpaceDE w:val="0"/>
              <w:autoSpaceDN w:val="0"/>
              <w:adjustRightInd w:val="0"/>
              <w:snapToGrid w:val="0"/>
              <w:spacing w:line="400" w:lineRule="exact"/>
              <w:ind w:left="105" w:leftChars="50" w:firstLineChars="0"/>
              <w:jc w:val="left"/>
              <w:rPr>
                <w:rFonts w:ascii="等线" w:hAnsi="等线" w:eastAsia="等线" w:cs="宋体"/>
                <w:sz w:val="22"/>
                <w:szCs w:val="22"/>
              </w:rPr>
            </w:pPr>
            <w:r>
              <w:rPr>
                <w:rFonts w:hint="eastAsia" w:ascii="等线" w:hAnsi="等线" w:eastAsia="等线" w:cs="宋体"/>
                <w:sz w:val="22"/>
                <w:szCs w:val="22"/>
              </w:rPr>
              <w:t>考试过程中如出现咳嗽、发热等身体不适情况，我愿自行放弃考试或遵守考试工作人员安排到指定区域考试。</w:t>
            </w:r>
          </w:p>
          <w:p>
            <w:pPr>
              <w:autoSpaceDE w:val="0"/>
              <w:autoSpaceDN w:val="0"/>
              <w:adjustRightInd w:val="0"/>
              <w:snapToGrid w:val="0"/>
              <w:spacing w:line="400" w:lineRule="exact"/>
              <w:ind w:firstLine="440" w:firstLineChars="200"/>
              <w:jc w:val="left"/>
              <w:rPr>
                <w:rFonts w:ascii="等线" w:hAnsi="等线" w:eastAsia="等线" w:cs="宋体"/>
                <w:sz w:val="22"/>
                <w:szCs w:val="22"/>
              </w:rPr>
            </w:pPr>
          </w:p>
          <w:p>
            <w:pPr>
              <w:autoSpaceDE w:val="0"/>
              <w:autoSpaceDN w:val="0"/>
              <w:adjustRightInd w:val="0"/>
              <w:snapToGrid w:val="0"/>
              <w:spacing w:line="400" w:lineRule="exact"/>
              <w:ind w:firstLine="440" w:firstLineChars="200"/>
              <w:jc w:val="left"/>
              <w:rPr>
                <w:rFonts w:ascii="等线" w:hAnsi="等线" w:eastAsia="等线" w:cs="宋体"/>
                <w:sz w:val="24"/>
                <w:szCs w:val="24"/>
              </w:rPr>
            </w:pPr>
            <w:r>
              <w:rPr>
                <w:rFonts w:hint="eastAsia" w:ascii="等线" w:hAnsi="等线" w:eastAsia="等线" w:cs="宋体"/>
                <w:sz w:val="22"/>
                <w:szCs w:val="22"/>
              </w:rPr>
              <w:t>本人保证以上声明信息真实、准确、完整，未有瞒报、谎报、乱报或伪造信息等。如有违反，由此引发的一切后果由本人承担相应的法律责任。</w:t>
            </w:r>
            <w:bookmarkStart w:id="0" w:name="_GoBack"/>
            <w:bookmarkEnd w:id="0"/>
          </w:p>
          <w:p>
            <w:pPr>
              <w:adjustRightInd w:val="0"/>
              <w:snapToGrid w:val="0"/>
              <w:spacing w:line="480" w:lineRule="exact"/>
              <w:ind w:firstLine="3360" w:firstLineChars="1400"/>
              <w:rPr>
                <w:rFonts w:ascii="等线" w:hAnsi="等线" w:eastAsia="等线" w:cs="宋体"/>
                <w:sz w:val="24"/>
                <w:szCs w:val="24"/>
              </w:rPr>
            </w:pPr>
            <w:r>
              <w:rPr>
                <w:rFonts w:hint="eastAsia" w:ascii="等线" w:hAnsi="等线" w:eastAsia="等线" w:cs="宋体"/>
                <w:sz w:val="24"/>
                <w:szCs w:val="24"/>
              </w:rPr>
              <w:t>声明人</w:t>
            </w:r>
            <w:r>
              <w:rPr>
                <w:rFonts w:ascii="等线" w:hAnsi="等线" w:eastAsia="等线" w:cs="宋体"/>
                <w:sz w:val="24"/>
                <w:szCs w:val="24"/>
              </w:rPr>
              <w:t>(</w:t>
            </w:r>
            <w:r>
              <w:rPr>
                <w:rFonts w:hint="eastAsia" w:ascii="等线" w:hAnsi="等线" w:eastAsia="等线" w:cs="宋体"/>
                <w:sz w:val="24"/>
                <w:szCs w:val="24"/>
              </w:rPr>
              <w:t>签字</w:t>
            </w:r>
            <w:r>
              <w:rPr>
                <w:rFonts w:ascii="等线" w:hAnsi="等线" w:eastAsia="等线" w:cs="宋体"/>
                <w:sz w:val="24"/>
                <w:szCs w:val="24"/>
              </w:rPr>
              <w:t xml:space="preserve">):         </w:t>
            </w:r>
          </w:p>
          <w:p>
            <w:pPr>
              <w:adjustRightInd w:val="0"/>
              <w:snapToGrid w:val="0"/>
              <w:spacing w:line="480" w:lineRule="exact"/>
              <w:ind w:firstLine="3600" w:firstLineChars="1500"/>
              <w:rPr>
                <w:rFonts w:ascii="等线" w:hAnsi="等线" w:eastAsia="等线" w:cs="宋体"/>
                <w:sz w:val="24"/>
                <w:szCs w:val="24"/>
              </w:rPr>
            </w:pPr>
            <w:r>
              <w:rPr>
                <w:rFonts w:hint="eastAsia" w:ascii="等线" w:hAnsi="等线" w:eastAsia="等线" w:cs="宋体"/>
                <w:sz w:val="24"/>
                <w:szCs w:val="24"/>
              </w:rPr>
              <w:t>联系电话</w:t>
            </w:r>
            <w:r>
              <w:rPr>
                <w:rFonts w:ascii="等线" w:hAnsi="等线" w:eastAsia="等线" w:cs="宋体"/>
                <w:sz w:val="24"/>
                <w:szCs w:val="24"/>
              </w:rPr>
              <w:t xml:space="preserve">:      </w:t>
            </w:r>
          </w:p>
          <w:p>
            <w:pPr>
              <w:adjustRightInd w:val="0"/>
              <w:snapToGrid w:val="0"/>
              <w:spacing w:line="480" w:lineRule="exact"/>
              <w:ind w:firstLine="2400" w:firstLineChars="1000"/>
              <w:rPr>
                <w:rFonts w:cs="宋体" w:asciiTheme="minorEastAsia" w:hAnsiTheme="minorEastAsia" w:eastAsiaTheme="minorEastAsia"/>
                <w:sz w:val="32"/>
                <w:szCs w:val="32"/>
              </w:rPr>
            </w:pPr>
            <w:r>
              <w:rPr>
                <w:rFonts w:ascii="等线" w:hAnsi="等线" w:eastAsia="等线" w:cs="宋体"/>
                <w:sz w:val="24"/>
                <w:szCs w:val="24"/>
              </w:rPr>
              <w:t xml:space="preserve">           </w:t>
            </w:r>
            <w:r>
              <w:rPr>
                <w:rFonts w:hint="eastAsia" w:ascii="等线" w:hAnsi="等线" w:eastAsia="等线" w:cs="宋体"/>
                <w:sz w:val="24"/>
                <w:szCs w:val="24"/>
              </w:rPr>
              <w:t xml:space="preserve">日 </w:t>
            </w:r>
            <w:r>
              <w:rPr>
                <w:rFonts w:ascii="等线" w:hAnsi="等线" w:eastAsia="等线" w:cs="宋体"/>
                <w:sz w:val="24"/>
                <w:szCs w:val="24"/>
              </w:rPr>
              <w:t xml:space="preserve"> </w:t>
            </w:r>
            <w:r>
              <w:rPr>
                <w:rFonts w:hint="eastAsia" w:ascii="等线" w:hAnsi="等线" w:eastAsia="等线" w:cs="宋体"/>
                <w:sz w:val="24"/>
                <w:szCs w:val="24"/>
              </w:rPr>
              <w:t>期</w:t>
            </w:r>
            <w:r>
              <w:rPr>
                <w:rFonts w:ascii="等线" w:hAnsi="等线" w:eastAsia="等线" w:cs="宋体"/>
                <w:sz w:val="24"/>
                <w:szCs w:val="24"/>
              </w:rPr>
              <w:t xml:space="preserve">:  </w:t>
            </w:r>
            <w:r>
              <w:rPr>
                <w:rFonts w:ascii="Adobe 仿宋 Std R" w:hAnsi="Adobe 仿宋 Std R" w:eastAsia="Adobe 仿宋 Std R" w:cs="宋体"/>
                <w:sz w:val="24"/>
                <w:szCs w:val="24"/>
              </w:rPr>
              <w:t xml:space="preserve">    </w:t>
            </w:r>
          </w:p>
        </w:tc>
      </w:tr>
    </w:tbl>
    <w:p>
      <w:pPr>
        <w:adjustRightInd w:val="0"/>
        <w:snapToGrid w:val="0"/>
        <w:spacing w:line="400" w:lineRule="exact"/>
        <w:jc w:val="left"/>
        <w:rPr>
          <w:rFonts w:ascii="等线" w:hAnsi="等线" w:eastAsia="等线" w:cs="宋体"/>
          <w:sz w:val="20"/>
          <w:szCs w:val="20"/>
        </w:rPr>
      </w:pPr>
      <w:r>
        <w:rPr>
          <w:rFonts w:hint="eastAsia" w:ascii="等线" w:hAnsi="等线" w:eastAsia="等线" w:cs="宋体"/>
          <w:b/>
          <w:bCs/>
          <w:sz w:val="20"/>
          <w:szCs w:val="20"/>
        </w:rPr>
        <w:t>提醒</w:t>
      </w:r>
      <w:r>
        <w:rPr>
          <w:rFonts w:hint="eastAsia" w:ascii="等线" w:hAnsi="等线" w:eastAsia="等线" w:cs="宋体"/>
          <w:sz w:val="20"/>
          <w:szCs w:val="20"/>
        </w:rPr>
        <w:t>：</w:t>
      </w:r>
    </w:p>
    <w:p>
      <w:pPr>
        <w:pStyle w:val="5"/>
        <w:numPr>
          <w:ilvl w:val="0"/>
          <w:numId w:val="2"/>
        </w:numPr>
        <w:adjustRightInd w:val="0"/>
        <w:snapToGrid w:val="0"/>
        <w:spacing w:line="480" w:lineRule="exact"/>
        <w:ind w:firstLineChars="0"/>
        <w:jc w:val="left"/>
        <w:rPr>
          <w:rFonts w:ascii="等线" w:hAnsi="等线" w:eastAsia="等线" w:cs="宋体"/>
          <w:sz w:val="20"/>
          <w:szCs w:val="20"/>
        </w:rPr>
      </w:pPr>
      <w:r>
        <w:rPr>
          <w:rFonts w:hint="eastAsia" w:ascii="等线" w:hAnsi="等线" w:eastAsia="等线" w:cs="宋体"/>
          <w:sz w:val="20"/>
          <w:szCs w:val="20"/>
        </w:rPr>
        <w:t>返校考生入校时必须出示当日更新的本人健康码绿码及1</w:t>
      </w:r>
      <w:r>
        <w:rPr>
          <w:rFonts w:ascii="等线" w:hAnsi="等线" w:eastAsia="等线" w:cs="宋体"/>
          <w:sz w:val="20"/>
          <w:szCs w:val="20"/>
        </w:rPr>
        <w:t>4</w:t>
      </w:r>
      <w:r>
        <w:rPr>
          <w:rFonts w:hint="eastAsia" w:ascii="等线" w:hAnsi="等线" w:eastAsia="等线" w:cs="宋体"/>
          <w:sz w:val="20"/>
          <w:szCs w:val="20"/>
        </w:rPr>
        <w:t>日行程轨迹、《承诺书》、学生证</w:t>
      </w:r>
      <w:r>
        <w:rPr>
          <w:rFonts w:hint="eastAsia" w:ascii="等线" w:hAnsi="等线" w:eastAsia="等线" w:cs="宋体"/>
          <w:sz w:val="20"/>
          <w:szCs w:val="20"/>
          <w:lang w:eastAsia="zh-CN"/>
        </w:rPr>
        <w:t>、</w:t>
      </w:r>
      <w:r>
        <w:rPr>
          <w:rFonts w:hint="eastAsia" w:ascii="等线" w:hAnsi="等线" w:eastAsia="等线" w:cs="宋体"/>
          <w:sz w:val="20"/>
          <w:szCs w:val="20"/>
          <w:lang w:val="en-US" w:eastAsia="zh-CN"/>
        </w:rPr>
        <w:t>准考证、</w:t>
      </w:r>
      <w:r>
        <w:rPr>
          <w:rFonts w:hint="eastAsia" w:ascii="等线" w:hAnsi="等线" w:eastAsia="等线" w:cs="宋体"/>
          <w:sz w:val="20"/>
          <w:szCs w:val="20"/>
        </w:rPr>
        <w:t>有效身份证件，并接受体温监测。</w:t>
      </w:r>
    </w:p>
    <w:p>
      <w:pPr>
        <w:pStyle w:val="5"/>
        <w:numPr>
          <w:ilvl w:val="0"/>
          <w:numId w:val="2"/>
        </w:numPr>
        <w:adjustRightInd w:val="0"/>
        <w:snapToGrid w:val="0"/>
        <w:spacing w:line="480" w:lineRule="exact"/>
        <w:ind w:firstLineChars="0"/>
        <w:jc w:val="left"/>
        <w:rPr>
          <w:rFonts w:ascii="等线" w:hAnsi="等线" w:eastAsia="等线" w:cs="宋体"/>
          <w:sz w:val="20"/>
          <w:szCs w:val="20"/>
        </w:rPr>
      </w:pPr>
      <w:r>
        <w:rPr>
          <w:rFonts w:hint="eastAsia" w:ascii="等线" w:hAnsi="等线" w:eastAsia="等线" w:cs="宋体"/>
          <w:sz w:val="20"/>
          <w:szCs w:val="20"/>
        </w:rPr>
        <w:t>考生参加考试须将填写完整的《承诺书》，进入考场时交予考务人员。</w:t>
      </w:r>
    </w:p>
    <w:p>
      <w:pPr>
        <w:pStyle w:val="5"/>
        <w:numPr>
          <w:ilvl w:val="0"/>
          <w:numId w:val="2"/>
        </w:numPr>
        <w:adjustRightInd w:val="0"/>
        <w:snapToGrid w:val="0"/>
        <w:spacing w:line="480" w:lineRule="exact"/>
        <w:ind w:firstLineChars="0"/>
        <w:jc w:val="left"/>
        <w:rPr>
          <w:rFonts w:hint="eastAsia" w:ascii="黑体" w:hAnsi="黑体" w:eastAsia="黑体" w:cs="黑体"/>
          <w:sz w:val="22"/>
          <w:szCs w:val="22"/>
        </w:rPr>
      </w:pPr>
      <w:r>
        <w:rPr>
          <w:rFonts w:hint="eastAsia" w:ascii="等线" w:hAnsi="等线" w:eastAsia="等线" w:cs="宋体"/>
          <w:sz w:val="20"/>
          <w:szCs w:val="20"/>
        </w:rPr>
        <w:t>实时中高风险地区返校考生，除上述外还向</w:t>
      </w:r>
      <w:r>
        <w:rPr>
          <w:rFonts w:hint="eastAsia" w:ascii="等线" w:hAnsi="等线" w:eastAsia="等线" w:cs="宋体"/>
          <w:sz w:val="20"/>
          <w:szCs w:val="20"/>
          <w:lang w:val="en-US" w:eastAsia="zh-CN"/>
        </w:rPr>
        <w:t>需</w:t>
      </w:r>
      <w:r>
        <w:rPr>
          <w:rFonts w:hint="eastAsia" w:ascii="等线" w:hAnsi="等线" w:eastAsia="等线" w:cs="宋体"/>
          <w:sz w:val="20"/>
          <w:szCs w:val="20"/>
        </w:rPr>
        <w:t>出示</w:t>
      </w:r>
      <w:r>
        <w:rPr>
          <w:rFonts w:ascii="等线" w:hAnsi="等线" w:eastAsia="等线" w:cs="宋体"/>
          <w:sz w:val="20"/>
          <w:szCs w:val="20"/>
        </w:rPr>
        <w:t>3</w:t>
      </w:r>
      <w:r>
        <w:rPr>
          <w:rFonts w:hint="eastAsia" w:ascii="等线" w:hAnsi="等线" w:eastAsia="等线" w:cs="宋体"/>
          <w:sz w:val="20"/>
          <w:szCs w:val="20"/>
        </w:rPr>
        <w:t>日内有效的核酸检测阴性报告。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dobe 仿宋 Std R">
    <w:altName w:val="仿宋"/>
    <w:panose1 w:val="02020400000000000000"/>
    <w:charset w:val="86"/>
    <w:family w:val="roman"/>
    <w:pitch w:val="default"/>
    <w:sig w:usb0="00000000" w:usb1="00000000" w:usb2="00000016" w:usb3="00000000" w:csb0="00060007"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EE5747"/>
    <w:multiLevelType w:val="multilevel"/>
    <w:tmpl w:val="64EE574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A17305"/>
    <w:multiLevelType w:val="multilevel"/>
    <w:tmpl w:val="75A1730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0681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2021-06-07T07:58:40Z</dcterms:created>
  <dc:creator>Administrator</dc:creator>
  <cp:lastModifiedBy>Administrator</cp:lastModifiedBy>
  <dcterms:modified xsi:type="dcterms:W3CDTF">2021-06-07T08:00:30Z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FF9AD20F31524BE99067AC6BD76AD0AA</vt:lpwstr>
  </property>
</Properties>
</file>