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楷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关于举办</w:t>
      </w:r>
      <w:bookmarkStart w:id="0" w:name="_Hlk100591743"/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第1</w:t>
      </w:r>
      <w:r>
        <w:rPr>
          <w:rFonts w:hint="eastAsia" w:cs="楷体" w:asciiTheme="majorEastAsia" w:hAnsiTheme="majorEastAsia" w:eastAsiaTheme="majorEastAsia"/>
          <w:b/>
          <w:bCs/>
          <w:sz w:val="36"/>
          <w:szCs w:val="36"/>
          <w:lang w:val="en-US" w:eastAsia="zh-CN"/>
        </w:rPr>
        <w:t>7</w:t>
      </w: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届全国大学生广告艺术大赛</w:t>
      </w:r>
      <w:bookmarkEnd w:id="0"/>
    </w:p>
    <w:p>
      <w:pPr>
        <w:jc w:val="center"/>
        <w:rPr>
          <w:rFonts w:cs="楷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广州华立学院（赛区）校赛通知</w:t>
      </w:r>
    </w:p>
    <w:p>
      <w:pPr>
        <w:pStyle w:val="2"/>
        <w:jc w:val="left"/>
        <w:rPr>
          <w:rStyle w:val="9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一、</w:t>
      </w:r>
      <w:r>
        <w:rPr>
          <w:rStyle w:val="9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大赛</w:t>
      </w: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简介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Style w:val="9"/>
          <w:rFonts w:hint="eastAsia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</w:rPr>
        <w:t>“中国大学生好创意”全国大学生广告艺术大赛(简称:大广赛)作为教育部第一个文科类大学生竞赛项目，自2005年创办至今，已成功举办</w:t>
      </w: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ascii="宋体" w:hAnsi="宋体" w:eastAsia="宋体" w:cs="宋体"/>
          <w:sz w:val="24"/>
        </w:rPr>
        <w:t>届</w:t>
      </w: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ascii="宋体" w:hAnsi="宋体" w:eastAsia="宋体" w:cs="宋体"/>
          <w:sz w:val="24"/>
        </w:rPr>
        <w:t>次赛事。</w:t>
      </w:r>
      <w:r>
        <w:rPr>
          <w:rFonts w:hint="eastAsia" w:ascii="宋体" w:hAnsi="宋体" w:eastAsia="宋体" w:cs="宋体"/>
          <w:sz w:val="24"/>
          <w:lang w:val="en-US" w:eastAsia="zh-CN"/>
        </w:rPr>
        <w:t>二十</w:t>
      </w:r>
      <w:r>
        <w:rPr>
          <w:rFonts w:ascii="宋体" w:hAnsi="宋体" w:eastAsia="宋体" w:cs="宋体"/>
          <w:sz w:val="24"/>
        </w:rPr>
        <w:t>年聚力偕行，大广赛始终秉承协同育人的初心使命，恪守“促进教改、启迪智慧、强化能力、提高素质、立德树人”的办赛宗旨，不断优化拓宽广告艺术教育实践教学思路，为推动实践教学的良性发展提供参考，为培养具备高素养、国际视野的创新型人才发挥了重要作用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为促进我校参与大广赛的积极性并遴选优秀作品参与全国竞赛，决定举办广州华立学院（赛区）校赛。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>
      <w:pPr>
        <w:pStyle w:val="2"/>
        <w:jc w:val="left"/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二、</w:t>
      </w:r>
      <w:r>
        <w:rPr>
          <w:rStyle w:val="9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参赛规定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（一）遵循命题要求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参赛作品必须严格依照大广赛组委会统一发布的命题（见大广赛官网</w:t>
      </w:r>
      <w:r>
        <w:rPr>
          <w:rFonts w:ascii="宋体" w:hAnsi="宋体" w:eastAsia="宋体" w:cs="宋体"/>
          <w:color w:val="000000"/>
          <w:sz w:val="24"/>
          <w:u w:val="single"/>
          <w:shd w:val="clear" w:color="auto" w:fill="FFFFFF"/>
        </w:rPr>
        <w:t>http://www.sun-ada.net/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/>
        </w:rPr>
        <w:t>或参赛手册）进行创作。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（二）原创性与诚信创作原则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各类参赛作品必须为本人原创作品，拥有独立知识产权，遵守《广告法》和其他相关法律及政策法规、行业规范等要求。鼓励采用广告新思维、新形式、新媒介进行创作。坚持原创，杜绝抄袭，请遵守《承诺书》的承诺。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三、参赛对象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广州华立学院全体在校本科生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</w:rPr>
      </w:pPr>
    </w:p>
    <w:p>
      <w:pPr>
        <w:pStyle w:val="2"/>
        <w:numPr>
          <w:ilvl w:val="0"/>
          <w:numId w:val="0"/>
        </w:numPr>
        <w:jc w:val="left"/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  <w:t>四、</w:t>
      </w: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作品类别与作品规格要求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（一）作品类别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1、平面类（平面广告、产品与包装、IP与创意周边）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2、视频类（影视广告、微电影广告、短视频）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3、动画类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4、互动类（移动端H5广告、场景互动广告）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5、广播类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6、策划案类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7、文案类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（</w:t>
      </w: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长文案、创意脚本）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8、UI类（移动端、PC端）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9、科技类（生成式AI设计方向）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10、营销创客类</w:t>
      </w:r>
      <w:r>
        <w:rPr>
          <w:rFonts w:hint="default" w:ascii="宋体" w:hAnsi="宋体" w:eastAsia="宋体" w:cs="宋体"/>
          <w:color w:val="00000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微短剧、微视频、网络直播，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3月30日前已提交</w:t>
      </w:r>
      <w:r>
        <w:rPr>
          <w:rFonts w:hint="default" w:ascii="宋体" w:hAnsi="宋体" w:eastAsia="宋体" w:cs="宋体"/>
          <w:color w:val="000000"/>
          <w:sz w:val="24"/>
          <w:shd w:val="clear" w:color="auto" w:fill="FFFFFF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default" w:ascii="宋体" w:hAnsi="宋体" w:eastAsia="宋体" w:cs="宋体"/>
          <w:color w:val="000000"/>
          <w:sz w:val="24"/>
          <w:shd w:val="clear" w:color="auto" w:fill="FFFFFF"/>
        </w:rPr>
        <w:t>11、公益类（根据命题要求创作）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（二）作品规格要求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详见《附件1：第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届全国大学生广告大赛作品规格要求》</w:t>
      </w:r>
    </w:p>
    <w:p>
      <w:pPr>
        <w:spacing w:line="240" w:lineRule="auto"/>
        <w:ind w:firstLine="960" w:firstLineChars="4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>
      <w:pPr>
        <w:pStyle w:val="2"/>
        <w:jc w:val="left"/>
        <w:rPr>
          <w:rStyle w:val="9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  <w:t>五</w:t>
      </w:r>
      <w:r>
        <w:rPr>
          <w:rStyle w:val="9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、参赛流程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第1步：下载命题</w:t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　　登陆大广赛官网（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sz w:val="24"/>
          <w:u w:val="single"/>
          <w:shd w:val="clear" w:color="auto" w:fill="FFFFFF"/>
        </w:rPr>
        <w:t>http://www.sun-ada.net/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下载命题（详见附件2）。</w:t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　　</w:t>
      </w:r>
      <w:r>
        <w:rPr>
          <w:rStyle w:val="9"/>
          <w:rFonts w:hint="eastAsia" w:ascii="宋体" w:hAnsi="宋体" w:eastAsia="宋体" w:cs="宋体"/>
          <w:sz w:val="24"/>
          <w:szCs w:val="24"/>
        </w:rPr>
        <w:t>第2步：作品创作</w:t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　　</w:t>
      </w:r>
      <w:r>
        <w:rPr>
          <w:rStyle w:val="9"/>
          <w:rFonts w:hint="eastAsia" w:ascii="宋体" w:hAnsi="宋体" w:eastAsia="宋体" w:cs="宋体"/>
          <w:sz w:val="24"/>
          <w:szCs w:val="24"/>
        </w:rPr>
        <w:t>第3步：以班级为单位提交作品</w:t>
      </w:r>
    </w:p>
    <w:p>
      <w:pPr>
        <w:spacing w:line="360" w:lineRule="auto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　　</w:t>
      </w:r>
      <w:r>
        <w:rPr>
          <w:rStyle w:val="9"/>
          <w:rFonts w:hint="eastAsia" w:ascii="宋体" w:hAnsi="宋体" w:eastAsia="宋体" w:cs="宋体"/>
          <w:sz w:val="24"/>
          <w:szCs w:val="24"/>
        </w:rPr>
        <w:t>第4步：专家评审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传艺学部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遴选专家进行评审。</w:t>
      </w:r>
    </w:p>
    <w:p>
      <w:pPr>
        <w:spacing w:line="360" w:lineRule="auto"/>
        <w:ind w:firstLine="480"/>
        <w:jc w:val="left"/>
        <w:rPr>
          <w:rStyle w:val="9"/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第5步：颁奖并推荐参与全国大赛</w:t>
      </w:r>
    </w:p>
    <w:p>
      <w:pPr>
        <w:spacing w:line="360" w:lineRule="auto"/>
        <w:ind w:firstLine="480"/>
        <w:jc w:val="left"/>
        <w:rPr>
          <w:rStyle w:val="9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>对优秀作品进行颁发荣誉证书并推荐参与全国大赛</w:t>
      </w: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jc w:val="left"/>
        <w:rPr>
          <w:rStyle w:val="9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pStyle w:val="2"/>
        <w:jc w:val="left"/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  <w:t>六、赛程安排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1、2</w:t>
      </w:r>
      <w:r>
        <w:rPr>
          <w:rFonts w:asciiTheme="minorEastAsia" w:hAnsiTheme="minorEastAsia"/>
          <w:sz w:val="24"/>
        </w:rPr>
        <w:t>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26日</w:t>
      </w:r>
      <w:r>
        <w:rPr>
          <w:rFonts w:hint="eastAsia" w:asciiTheme="minorEastAsia" w:hAnsiTheme="minorEastAsia"/>
          <w:sz w:val="24"/>
        </w:rPr>
        <w:t>——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</w:rPr>
        <w:t>日 学生作品创作</w:t>
      </w:r>
      <w:r>
        <w:rPr>
          <w:rFonts w:hint="eastAsia" w:asciiTheme="minorEastAsia" w:hAnsiTheme="minorEastAsia"/>
          <w:sz w:val="24"/>
          <w:lang w:val="en-US" w:eastAsia="zh-CN"/>
        </w:rPr>
        <w:t>并提交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2、2</w:t>
      </w:r>
      <w:r>
        <w:rPr>
          <w:rFonts w:asciiTheme="minorEastAsia" w:hAnsiTheme="minorEastAsia"/>
          <w:sz w:val="24"/>
        </w:rPr>
        <w:t>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日——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日 专家评审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3、2</w:t>
      </w:r>
      <w:r>
        <w:rPr>
          <w:rFonts w:asciiTheme="minorEastAsia" w:hAnsiTheme="minorEastAsia"/>
          <w:sz w:val="24"/>
        </w:rPr>
        <w:t>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</w:t>
      </w:r>
      <w:r>
        <w:rPr>
          <w:rFonts w:asciiTheme="minorEastAsia" w:hAnsiTheme="minorEastAsia"/>
          <w:sz w:val="24"/>
        </w:rPr>
        <w:t>6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日 公布评选结果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</w:t>
      </w:r>
      <w:r>
        <w:rPr>
          <w:rFonts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</w:rPr>
        <w:t>年6月</w:t>
      </w:r>
      <w:r>
        <w:rPr>
          <w:rFonts w:hint="eastAsia" w:asciiTheme="minorEastAsia" w:hAnsi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</w:rPr>
        <w:t>日前提交省里进行参评</w:t>
      </w:r>
    </w:p>
    <w:p>
      <w:pPr>
        <w:spacing w:line="240" w:lineRule="auto"/>
        <w:ind w:firstLine="480" w:firstLineChars="200"/>
        <w:jc w:val="left"/>
        <w:rPr>
          <w:rFonts w:hint="eastAsia" w:asciiTheme="minorEastAsia" w:hAnsiTheme="minorEastAsia"/>
          <w:sz w:val="24"/>
        </w:rPr>
      </w:pPr>
    </w:p>
    <w:p>
      <w:pPr>
        <w:pStyle w:val="2"/>
        <w:jc w:val="left"/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  <w:lang w:val="en-US" w:eastAsia="zh-CN"/>
        </w:rPr>
        <w:t>七、参赛须知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hd w:val="clear" w:color="auto" w:fill="FFFFFF"/>
        </w:rPr>
        <w:t>（一）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参赛作品任何部分严禁出现参赛学生的院校、系、姓名及其他特殊标记。　　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hd w:val="clear" w:color="auto" w:fill="FFFFFF"/>
        </w:rPr>
        <w:t>（二）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作者人数及指导教师人数要求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作者人数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：平面类、文案类不超过2人/组；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短视频、互动类、广播类不超过3人/组；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其他视频类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影视广告、微电影广告）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、动画类、策划案类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UI类、科技类、营销创客类不超过5人/组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sz w:val="24"/>
          <w:szCs w:val="24"/>
        </w:rPr>
        <w:t>指导教师人数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：平面类、文案类不得超过1人/组；其他类别不得超过2人/组。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创作中如使用了素材，务必在报名表中详细注明出处，并取得授权。</w:t>
      </w:r>
      <w:r>
        <w:rPr>
          <w:rFonts w:hint="default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创作中如使用AIGC辅助工具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创作</w:t>
      </w:r>
      <w:r>
        <w:rPr>
          <w:rFonts w:hint="default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须</w:t>
      </w:r>
      <w:r>
        <w:rPr>
          <w:rFonts w:hint="default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在报名表中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予以注明。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坚持原创，杜绝抄袭，如出现抄袭或过度模仿的情况，一经发现，取消参赛资格。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禁止一稿多投。指同一件或多件创意雷同作品，在未经剪辑或仅缩短时间等简单处理后，按不同类别或不同命题提交；也指将别的赛事创作的作品再投大广赛，或大广赛作品投至其他赛事。一经发现，取消参赛及获奖资格；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禁止参赛者通过各种渠道购买作品。一经发现，取消其参赛资格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对于未参与校赛的大广赛作品，学校将不推荐参与全国竞赛。</w:t>
      </w:r>
    </w:p>
    <w:p>
      <w:pPr>
        <w:numPr>
          <w:numId w:val="0"/>
        </w:numPr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  <w:shd w:val="clear" w:color="auto" w:fill="FFFFFF"/>
        </w:rPr>
      </w:pPr>
    </w:p>
    <w:p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  <w:lang w:val="en-US" w:eastAsia="zh-CN"/>
        </w:rPr>
        <w:t>八</w:t>
      </w:r>
      <w:r>
        <w:rPr>
          <w:rFonts w:hint="eastAsia"/>
          <w:shd w:val="clear" w:color="auto" w:fill="FFFFFF"/>
        </w:rPr>
        <w:t>、提交作品及其他要求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参赛学生向学校提交作品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学生作品以班级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为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单位提交，由各班学委统一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整理、打包发送至各学院指定作品提交邮箱，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作品提交截止时间为2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02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日1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:</w:t>
      </w:r>
      <w:r>
        <w:rPr>
          <w:rFonts w:ascii="宋体" w:hAnsi="宋体" w:eastAsia="宋体" w:cs="宋体"/>
          <w:color w:val="000000"/>
          <w:sz w:val="24"/>
          <w:shd w:val="clear" w:color="auto" w:fill="FFFFFF"/>
        </w:rPr>
        <w:t>00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前（逾期不候）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ascii="宋体" w:hAnsi="宋体" w:eastAsia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提交要求：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作品以班级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为单位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统一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整理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打包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，由各班学委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提交至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各专业指定邮箱，各班参赛作品需按作品类别（如：平面类、视频类等) 进行分类后再打包，压缩包命名格式为：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班级+大广赛作品，如：2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网新1班+大广赛作品；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学生单组作品命名格式为：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班级+作品负责人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lang w:val="en-US" w:eastAsia="zh-CN"/>
        </w:rPr>
        <w:t>+作品类别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，如：2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网新1班+张三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+平面类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80" w:firstLineChars="200"/>
        <w:jc w:val="left"/>
        <w:textAlignment w:val="auto"/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各班除了需提交班级作品之外，还需提交大广赛所有参赛组的报名表，详见附件3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命名格式为：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</w:rPr>
        <w:t>班级+大广赛参赛报名表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微软雅黑"/>
          <w:color w:val="000000"/>
          <w:sz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</w:rPr>
        <w:t>校赛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作品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</w:rPr>
        <w:t>提交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：根据所在学院提交至指定邮箱，</w:t>
      </w:r>
      <w:r>
        <w:rPr>
          <w:rFonts w:hint="eastAsia" w:ascii="宋体" w:hAnsi="宋体" w:eastAsia="宋体" w:cs="微软雅黑"/>
          <w:color w:val="000000"/>
          <w:sz w:val="24"/>
          <w:u w:val="none"/>
          <w:shd w:val="clear" w:color="auto" w:fill="FFFFFF"/>
          <w:lang w:val="en-US" w:eastAsia="zh-CN"/>
        </w:rPr>
        <w:t>如涉及跨学院组队，提交作品时，则以本团队作品负责人所在的学院为准。</w:t>
      </w:r>
    </w:p>
    <w:tbl>
      <w:tblPr>
        <w:tblStyle w:val="7"/>
        <w:tblW w:w="8000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5070"/>
      </w:tblGrid>
      <w:t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作品提交邮箱</w:t>
            </w:r>
          </w:p>
        </w:tc>
      </w:tr>
      <w:t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  <w:t>新闻与智能传播学院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425298490@qq.com</w:t>
            </w:r>
          </w:p>
        </w:tc>
      </w:tr>
      <w:t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新影视与动画学院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  <w:t>1172935505@qq.com</w:t>
            </w:r>
          </w:p>
        </w:tc>
      </w:tr>
      <w:t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新艺术与设计学院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523864736@qq.com</w:t>
            </w:r>
          </w:p>
        </w:tc>
      </w:tr>
      <w:t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其它学院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425298490@qq.com</w:t>
            </w:r>
          </w:p>
        </w:tc>
      </w:tr>
    </w:tbl>
    <w:p>
      <w:pPr>
        <w:pStyle w:val="2"/>
        <w:spacing w:line="240" w:lineRule="auto"/>
        <w:jc w:val="left"/>
        <w:rPr>
          <w:rFonts w:hint="eastAsia"/>
          <w:shd w:val="clear" w:color="auto" w:fill="FFFFFF"/>
        </w:rPr>
      </w:pPr>
    </w:p>
    <w:p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  <w:lang w:val="en-US" w:eastAsia="zh-CN"/>
        </w:rPr>
        <w:t>九</w:t>
      </w:r>
      <w:r>
        <w:rPr>
          <w:rFonts w:hint="eastAsia"/>
          <w:shd w:val="clear" w:color="auto" w:fill="FFFFFF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shd w:val="clear" w:color="auto" w:fill="FFFFFF"/>
          <w:lang w:val="en-US" w:eastAsia="zh-CN" w:bidi="ar-SA"/>
        </w:rPr>
        <w:t>本次校赛共设立150个获奖名额，并根据参赛类别及参赛人数设置获奖比例，原则上，每个类别一等奖10%，二等奖30%，三等奖60%，依据提交作品质量可适当调整。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hd w:val="clear" w:color="auto" w:fill="FFFFFF"/>
        </w:rPr>
      </w:pPr>
      <w:r>
        <w:rPr>
          <w:rFonts w:hint="eastAsia" w:ascii="楷体" w:hAnsi="楷体" w:eastAsia="楷体"/>
          <w:b/>
          <w:bCs/>
          <w:sz w:val="24"/>
          <w:u w:val="single"/>
        </w:rPr>
        <w:t>注：</w:t>
      </w:r>
      <w:r>
        <w:rPr>
          <w:rFonts w:hint="eastAsia" w:ascii="楷体" w:hAnsi="楷体" w:eastAsia="楷体"/>
          <w:b/>
          <w:bCs/>
          <w:sz w:val="24"/>
          <w:u w:val="single"/>
          <w:lang w:val="en-US" w:eastAsia="zh-CN"/>
        </w:rPr>
        <w:t>由于赛区官方规定</w:t>
      </w:r>
      <w:r>
        <w:rPr>
          <w:rFonts w:hint="eastAsia" w:ascii="楷体" w:hAnsi="楷体" w:eastAsia="楷体"/>
          <w:b/>
          <w:bCs/>
          <w:sz w:val="24"/>
          <w:u w:val="single"/>
        </w:rPr>
        <w:t>，每个学校上报数额规定不超过150</w:t>
      </w:r>
      <w:r>
        <w:rPr>
          <w:rFonts w:hint="eastAsia" w:ascii="楷体" w:hAnsi="楷体" w:eastAsia="楷体"/>
          <w:b/>
          <w:bCs/>
          <w:sz w:val="24"/>
          <w:u w:val="single"/>
          <w:lang w:val="en-US" w:eastAsia="zh-CN"/>
        </w:rPr>
        <w:t>组且平面类作品不超过参赛作品总数的20%，因此</w:t>
      </w:r>
      <w:r>
        <w:rPr>
          <w:rFonts w:hint="eastAsia" w:ascii="楷体" w:hAnsi="楷体" w:eastAsia="楷体"/>
          <w:b/>
          <w:bCs/>
          <w:sz w:val="24"/>
          <w:u w:val="single"/>
        </w:rPr>
        <w:t>仅限</w:t>
      </w:r>
      <w:r>
        <w:rPr>
          <w:rFonts w:hint="eastAsia" w:ascii="楷体" w:hAnsi="楷体" w:eastAsia="楷体"/>
          <w:b/>
          <w:bCs/>
          <w:sz w:val="24"/>
          <w:u w:val="single"/>
          <w:lang w:val="en-US" w:eastAsia="zh-CN"/>
        </w:rPr>
        <w:t>150</w:t>
      </w:r>
      <w:r>
        <w:rPr>
          <w:rFonts w:hint="eastAsia" w:ascii="楷体" w:hAnsi="楷体" w:eastAsia="楷体"/>
          <w:b/>
          <w:bCs/>
          <w:sz w:val="24"/>
          <w:u w:val="single"/>
        </w:rPr>
        <w:t>组</w:t>
      </w:r>
      <w:r>
        <w:rPr>
          <w:rFonts w:hint="eastAsia" w:ascii="楷体" w:hAnsi="楷体" w:eastAsia="楷体"/>
          <w:b/>
          <w:bCs/>
          <w:sz w:val="24"/>
          <w:u w:val="single"/>
          <w:lang w:val="en-US" w:eastAsia="zh-CN"/>
        </w:rPr>
        <w:t>可获得学校推送资格及报名费支持</w:t>
      </w:r>
      <w:r>
        <w:rPr>
          <w:rFonts w:hint="eastAsia" w:ascii="楷体" w:hAnsi="楷体" w:eastAsia="楷体"/>
          <w:b/>
          <w:bCs/>
          <w:sz w:val="24"/>
          <w:u w:val="single"/>
        </w:rPr>
        <w:t>。</w:t>
      </w:r>
      <w:r>
        <w:rPr>
          <w:rFonts w:hint="eastAsia" w:ascii="楷体" w:hAnsi="楷体" w:eastAsia="楷体"/>
          <w:b/>
          <w:bCs/>
          <w:sz w:val="24"/>
          <w:u w:val="single"/>
          <w:lang w:eastAsia="zh-CN"/>
        </w:rPr>
        <w:t>）</w:t>
      </w:r>
    </w:p>
    <w:p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十、联系方式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大广赛官网：http://www.sun-ada.net/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校赛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作品提交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：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根据所在学院提交至指定邮箱。如涉及跨学院组队，提交作品时，则以本团队作品负责人所在的学院为准。</w:t>
      </w:r>
    </w:p>
    <w:tbl>
      <w:tblPr>
        <w:tblStyle w:val="7"/>
        <w:tblW w:w="8000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5070"/>
      </w:tblGrid>
      <w:tr>
        <w:trPr>
          <w:trHeight w:val="502" w:hRule="atLeast"/>
        </w:trP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作品提交邮箱</w:t>
            </w:r>
          </w:p>
        </w:tc>
      </w:tr>
      <w:tr>
        <w:trPr>
          <w:trHeight w:val="502" w:hRule="atLeast"/>
        </w:trP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  <w:t>新闻与智能传播学院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425298490@qq.com</w:t>
            </w:r>
          </w:p>
        </w:tc>
      </w:tr>
      <w:tr>
        <w:trPr>
          <w:trHeight w:val="502" w:hRule="atLeast"/>
        </w:trP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新影视与动画学院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  <w:t>1172935505@qq.com</w:t>
            </w:r>
          </w:p>
        </w:tc>
      </w:tr>
      <w:tr>
        <w:trPr>
          <w:trHeight w:val="532" w:hRule="atLeast"/>
        </w:trP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新艺术与设计学院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523864736@qq.com</w:t>
            </w:r>
          </w:p>
        </w:tc>
      </w:tr>
      <w:tr>
        <w:trPr>
          <w:trHeight w:val="532" w:hRule="atLeast"/>
        </w:trPr>
        <w:tc>
          <w:tcPr>
            <w:tcW w:w="293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其它学院</w:t>
            </w:r>
          </w:p>
        </w:tc>
        <w:tc>
          <w:tcPr>
            <w:tcW w:w="5070" w:type="dxa"/>
            <w:vAlign w:val="bottom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shd w:val="clear" w:color="auto" w:fill="FFFFFF"/>
                <w:vertAlign w:val="baseline"/>
                <w:lang w:val="en-US" w:eastAsia="zh-CN"/>
              </w:rPr>
              <w:t>425298490@qq.com</w:t>
            </w:r>
          </w:p>
        </w:tc>
      </w:tr>
    </w:tbl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u w:val="none"/>
          <w:shd w:val="clear" w:color="auto" w:fill="FFFFFF"/>
          <w:lang w:val="en-US" w:eastAsia="zh-CN"/>
        </w:rPr>
        <w:t>3、校赛咨询：</w:t>
      </w:r>
      <w:r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</w:rPr>
        <w:t>新闻与智能传播学院</w:t>
      </w:r>
      <w:r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高老师  13226654717 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left"/>
        <w:textAlignment w:val="auto"/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val="en-US" w:eastAsia="zh-CN"/>
        </w:rPr>
        <w:t>新影视与动画学院：</w:t>
      </w:r>
      <w:r>
        <w:rPr>
          <w:rFonts w:hint="eastAsia" w:ascii="宋体" w:hAnsi="宋体" w:eastAsia="宋体" w:cs="微软雅黑"/>
          <w:color w:val="000000"/>
          <w:sz w:val="24"/>
          <w:u w:val="single"/>
          <w:shd w:val="clear" w:color="auto" w:fill="FFFFFF"/>
          <w:lang w:val="en-US" w:eastAsia="zh-CN"/>
        </w:rPr>
        <w:t>李老师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vertAlign w:val="baseline"/>
          <w:lang w:val="en-US" w:eastAsia="zh-CN"/>
        </w:rPr>
        <w:t xml:space="preserve">18766667625 </w:t>
      </w:r>
      <w:r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left"/>
        <w:textAlignment w:val="auto"/>
        <w:rPr>
          <w:rFonts w:hint="default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u w:val="none"/>
          <w:shd w:val="clear" w:color="auto" w:fill="FFFFFF"/>
          <w:vertAlign w:val="baseline"/>
          <w:lang w:val="en-US" w:eastAsia="zh-CN"/>
        </w:rPr>
        <w:t>新艺术与设计学院：</w:t>
      </w:r>
      <w:r>
        <w:rPr>
          <w:rFonts w:hint="eastAsia" w:ascii="宋体" w:hAnsi="宋体" w:eastAsia="宋体" w:cs="宋体"/>
          <w:color w:val="000000"/>
          <w:sz w:val="24"/>
          <w:u w:val="single"/>
          <w:shd w:val="clear" w:color="auto" w:fill="FFFFFF"/>
          <w:vertAlign w:val="baseline"/>
          <w:lang w:val="en-US" w:eastAsia="zh-CN"/>
        </w:rPr>
        <w:t>程老师18925103582 ；</w:t>
      </w:r>
    </w:p>
    <w:p>
      <w:pPr>
        <w:spacing w:line="360" w:lineRule="auto"/>
        <w:ind w:left="240"/>
        <w:jc w:val="left"/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</w:pPr>
    </w:p>
    <w:p>
      <w:pPr>
        <w:spacing w:line="360" w:lineRule="auto"/>
        <w:ind w:left="240"/>
        <w:jc w:val="left"/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附件：1、第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1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届全国大学生广告艺术大赛作品规格要求</w:t>
      </w:r>
    </w:p>
    <w:p>
      <w:pPr>
        <w:numPr>
          <w:ilvl w:val="0"/>
          <w:numId w:val="0"/>
        </w:numPr>
        <w:spacing w:line="360" w:lineRule="auto"/>
        <w:ind w:firstLine="960" w:firstLineChars="400"/>
        <w:jc w:val="left"/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第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1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届全国大学生广告艺术大赛命题</w:t>
      </w:r>
    </w:p>
    <w:p>
      <w:pPr>
        <w:numPr>
          <w:ilvl w:val="0"/>
          <w:numId w:val="0"/>
        </w:numPr>
        <w:spacing w:line="360" w:lineRule="auto"/>
        <w:ind w:firstLine="960" w:firstLineChars="400"/>
        <w:jc w:val="left"/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3、第17届大广赛广州华立学院校赛报名表</w:t>
      </w:r>
    </w:p>
    <w:p>
      <w:pPr>
        <w:spacing w:line="360" w:lineRule="auto"/>
        <w:ind w:left="240"/>
        <w:jc w:val="left"/>
        <w:rPr>
          <w:rFonts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</w:pPr>
      <w:bookmarkStart w:id="1" w:name="_GoBack"/>
      <w:bookmarkEnd w:id="1"/>
    </w:p>
    <w:p>
      <w:pPr>
        <w:spacing w:line="360" w:lineRule="auto"/>
        <w:ind w:left="240"/>
        <w:jc w:val="right"/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广州华立学院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传艺学部</w:t>
      </w:r>
    </w:p>
    <w:p>
      <w:pPr>
        <w:spacing w:line="360" w:lineRule="auto"/>
        <w:ind w:left="240"/>
        <w:jc w:val="right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2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02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月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br w:type="page"/>
      </w:r>
    </w:p>
    <w:p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shd w:val="clear" w:color="auto" w:fill="FFFFFF"/>
        </w:rPr>
        <w:t>附件1：第</w:t>
      </w:r>
      <w:r>
        <w:rPr>
          <w:rFonts w:asciiTheme="majorEastAsia" w:hAnsiTheme="majorEastAsia" w:eastAsiaTheme="majorEastAsia" w:cstheme="majorEastAsia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32"/>
          <w:shd w:val="clear" w:color="auto" w:fill="FFFFFF"/>
        </w:rPr>
        <w:t>届全国大学生广告大赛作品规格要求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平面类</w:t>
      </w:r>
      <w:r>
        <w:rPr>
          <w:rFonts w:hint="eastAsia" w:asciiTheme="majorEastAsia" w:hAnsiTheme="majorEastAsia" w:eastAsiaTheme="majorEastAsia" w:cstheme="majorEastAsia"/>
          <w:color w:val="666666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　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方向一：平面广告（VI、海报、DM、长图广告、路牌广告、杂志广告等）；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方向二：产品与包装（图案、插画、趣味涂鸦、瓶身、产品组合形态、外观、礼盒及箱体设计等）；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方向三：IP与创意周边（IP、文创及其他创意周边）。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（1）网上提交：文件格式为jpg，色彩模式RGB，规格A3（297×420mm），横竖不限，分辨率300dpi，一组作品不得超过3张页面，单个文件不大于5MB。长图广告作品数量6幅以内（含6幅）拼合在3张A3页面内；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（2）线下提交：与网上提交的作品要求相同。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二、视频类（影视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  <w:t>广告、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微电影广告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短视频）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　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（1）拍摄工具及制作软件不限；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影视广告时长：15秒或30秒两种规格，限横屏，宽高比16:9；微电影广告时长：60秒到180秒，限横屏，宽高比16:9（含系列短剧，建议不超过3集，须合并为一个视频文件按一件作品提交。）；短视频时长：15秒-60秒，限竖屏，竖屏宽高比9:20至9:16。以上作品不要倒计时，不可出现创作者相关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（1）网上提交：mp4格式，影视广告、短视频文件大小不超过30MB，微电影广告文件大小不超过50MB；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（2）线下提交：提交高质量电子文件，格式不限。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三、动画类</w:t>
      </w:r>
      <w:r>
        <w:rPr>
          <w:rFonts w:hint="eastAsia" w:asciiTheme="majorEastAsia" w:hAnsiTheme="majorEastAsia" w:eastAsiaTheme="majorEastAsia" w:cstheme="majorEastAsia"/>
          <w:color w:val="666666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　　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（1）创作方式及制作软件不限，作品要符合动画广告的特点；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（2）15秒或30秒两种规格，24帧/秒。须有配音、配乐，宽高比16:9。不要倒计时，不可出现创作者相关信息。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2.作品提交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（1）网上提交：mp4格式，文件大小不超过30 MB；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（2）线下提交：提交高质量电子文件，格式不限。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hd w:val="clear" w:color="auto" w:fill="FFFFFF"/>
        </w:rPr>
        <w:t>四、互动类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（移动端H5广告、场景互动广告）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　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（1）自由选择创作平台，可以为H5动画、H5游戏、H5电子杂志、H5交互视频等。作品分辨率要适合手机屏幕尺寸，即默认页面宽度640px，高度可以为1008px、1030px，总页数不超过15页；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（2）场景互动广告以H5文件形式加以演示说明，并提交作品链接。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（1）网上提交：作品发布后的链接及二维码。注：保证作品在1年内能正常查看；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（2）线下提交：请将作品发布后的链接及二维码，存在word文档中提交给所在学校。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五、广播类</w:t>
      </w:r>
      <w:r>
        <w:rPr>
          <w:rFonts w:hint="eastAsia" w:asciiTheme="majorEastAsia" w:hAnsiTheme="majorEastAsia" w:eastAsiaTheme="majorEastAsia" w:cstheme="majorEastAsia"/>
          <w:color w:val="666666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1、作品要求：15秒或30秒两种规格。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（1）网上提交：mp3格式，文件大小不超过3MB；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（2）线下提交：mp3格式。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六、策划案类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　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（1）根据命题策略单中具体要求和侧重点进行创作；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（2）如命题策略单中无侧重说明，建议策划案需围绕 “洞察的视角、策略的推导、创意的呈现及落地的实施”等核心内容展开；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（3）文件规格：页面尺寸为A4（横竖版画面均可）, 正文不超过30页（含封面、正文内容、封底），附件不超过10页。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（1）网上提交：pdf格式，文件大小不超过100MB；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（2）线下提交：可编辑的pdf或ppt格式文件，如有音频、视频文件也需一并提交，文件大小不限。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3、策划案现场决赛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策划案的全国一等奖，通过现场提案的形式产生，参赛者约有不少于20天的准备时间，详情请关注大广赛官网。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74"/>
        <w:jc w:val="both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七、文案类（长文案、创意脚本）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000000"/>
          <w:sz w:val="24"/>
          <w:shd w:val="clear" w:color="auto" w:fill="FFFFFF"/>
        </w:rPr>
        <w:t>　　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文案类（含长文案、创意脚本）：长文案字数在100-500字之间（含标点）；创意脚本需包括画面内容、景别、摄法技巧、时间、机位、音效等，字数不限。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长文案：提交时直接录入、编辑文字，作品无需加入命题logo，不得在作品中插入图片及其他形式文件；创意脚本：网上提交时请选择长文案选项，pdf格式，不超过10MB。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（2）线下提交：可编辑的doc或pdf格式文件，作品内不可出现创作者相关信息。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  <w:t>UI类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1、作品要求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（1）移动端：APP界面设计、电商详情页、小程序、智能眼镜、智能手表等可穿戴设备。须符合移动端界面视觉设计的规范要求（建议 APP以 iOS 的设计规范为参照标准，小程序以微信小程序的设计规范为参考标准，智能手表可参考 iwatch 智能手表的设计规范）；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（2）PC端：网页设计、数字智能电视的界面设计、车载 HMI 等，符合相关设备的设计规范要求即可；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（3）作品须符合相应设计规范及具体命题要求，主功能流程明确且完整，无过多干扰项，核心主功能流程界面数量建议不少于10--15个；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须展示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（1）线上线下均提交pdf格式文件，页面尺寸为A4，文件大小不超过100MB；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（2）如需补充交互效果或演示视频，可以在pdf文档中附上二维码，如果是视频或文件链接，建议附在作品说明中（注：须确保文件开启公开可访问，不建议提交海外工具链接）。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九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科技类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val="en-US" w:eastAsia="zh-CN"/>
        </w:rPr>
        <w:t>（生成式AI设计方向——须根据以下创作方向进行设计）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2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2"/>
          <w:sz w:val="24"/>
          <w:szCs w:val="24"/>
          <w:u w:val="single"/>
          <w:shd w:val="clear" w:color="auto" w:fill="FFFFFF"/>
          <w:lang w:val="en-US" w:eastAsia="zh-CN" w:bidi="ar-SA"/>
        </w:rPr>
        <w:t>1、此类别内容征集仅限于大广赛所设置的“创意有我正青春”命题，且必须使用AIGC工具辅助完成，详细内容见《“创意有我正青春”命题策略单要求》。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网上提交：pdf文件，页面尺寸为A4，内容不超过40页，文件大小不超过100MB；如创意执行中有视频、音频，可将链接插入pdf文件中。需附上生成式AI工具的原始输出文件（如AI生成的图片、文本等）及工具使用过程的说明或截图，以证明作品的原创性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（2）线下提交：可编辑的pdf或PPT文件，如作品创意执行中有平面、音频、视频文件，须一并提交高质量文件，文件大小不限。提交内容需与网上提交一致。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营销创客类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营销创客类（微短剧、微视频、网络直播）是一个培养网络直播人才，集线上评比指导、线下真人参与的多维度品牌活动。此类别不设省赛，直接参加全国评审，评审结果均享受同等待遇。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详细内容见《第17届全国大学生广告艺术大赛营销创客类（微短剧、微视频、网络直播）参赛指南》。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E3E3E"/>
          <w:spacing w:val="4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十一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shd w:val="clear" w:color="auto" w:fill="FFFFFF"/>
        </w:rPr>
        <w:t>公益类（根据命题要求创作）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1、根据公益命题具体要求，从所征集类别中自选类别进行创作。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2、作品规格、提交方式及要求，按相关类别标准执行。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br w:type="page"/>
      </w:r>
    </w:p>
    <w:p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附件2：第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届全国大学生广告赛命题</w:t>
      </w:r>
    </w:p>
    <w:tbl>
      <w:tblPr>
        <w:tblStyle w:val="7"/>
        <w:tblpPr w:leftFromText="180" w:rightFromText="180" w:vertAnchor="text" w:horzAnchor="page" w:tblpXSpec="center" w:tblpY="213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521"/>
      </w:tblGrid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命题</w:t>
            </w:r>
          </w:p>
        </w:tc>
        <w:tc>
          <w:tcPr>
            <w:tcW w:w="6521" w:type="dxa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命题下载链接</w:t>
            </w: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所有命题</w:t>
            </w: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https://www.sun-ada.net/mt_downloads.html</w:t>
            </w: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521" w:type="dxa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ind w:right="960"/>
        <w:jc w:val="left"/>
        <w:rPr>
          <w:rFonts w:ascii="宋体" w:hAnsi="宋体" w:eastAsia="宋体" w:cs="微软雅黑"/>
          <w:color w:val="00000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：第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届大广赛广州华立学院校赛报名表</w:t>
      </w:r>
    </w:p>
    <w:p>
      <w:pPr>
        <w:spacing w:before="156" w:beforeLines="50" w:after="156" w:afterLines="5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班级：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填表人（学委）：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>填表人联系方式：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5"/>
        <w:gridCol w:w="1395"/>
        <w:gridCol w:w="1395"/>
        <w:gridCol w:w="1395"/>
        <w:gridCol w:w="4101"/>
        <w:gridCol w:w="1418"/>
      </w:tblGrid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作品序号</w:t>
            </w: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参赛类别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作品名称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负责人姓名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负责人所在班级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负责人联系方式</w:t>
            </w: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团队成员</w:t>
            </w: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指导老师</w:t>
            </w: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如：1</w:t>
            </w: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策划案组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张三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网新1班</w:t>
            </w: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1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  <w:t>31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XXXXX</w:t>
            </w: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李四，王五</w:t>
            </w: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李明，赵四</w:t>
            </w: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>
      <w:pPr>
        <w:spacing w:line="360" w:lineRule="auto"/>
        <w:ind w:right="960"/>
        <w:jc w:val="center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F875F"/>
    <w:multiLevelType w:val="singleLevel"/>
    <w:tmpl w:val="F73F875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DE2F05"/>
    <w:multiLevelType w:val="singleLevel"/>
    <w:tmpl w:val="2ADE2F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BCC900"/>
    <w:multiLevelType w:val="singleLevel"/>
    <w:tmpl w:val="7FBCC900"/>
    <w:lvl w:ilvl="0" w:tentative="0">
      <w:start w:val="3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6"/>
    <w:rsid w:val="00047F58"/>
    <w:rsid w:val="000808D2"/>
    <w:rsid w:val="000910E3"/>
    <w:rsid w:val="000E3AAC"/>
    <w:rsid w:val="00142DB5"/>
    <w:rsid w:val="00235005"/>
    <w:rsid w:val="0027584D"/>
    <w:rsid w:val="00277DED"/>
    <w:rsid w:val="002B06B0"/>
    <w:rsid w:val="002B4C3E"/>
    <w:rsid w:val="002E5355"/>
    <w:rsid w:val="0030217E"/>
    <w:rsid w:val="00333F5D"/>
    <w:rsid w:val="00375F5F"/>
    <w:rsid w:val="00390FFE"/>
    <w:rsid w:val="00394C15"/>
    <w:rsid w:val="003D606C"/>
    <w:rsid w:val="00436541"/>
    <w:rsid w:val="00464369"/>
    <w:rsid w:val="0059259A"/>
    <w:rsid w:val="005C3E58"/>
    <w:rsid w:val="006130CF"/>
    <w:rsid w:val="006C3B94"/>
    <w:rsid w:val="006E7D58"/>
    <w:rsid w:val="007A03A6"/>
    <w:rsid w:val="007B7E14"/>
    <w:rsid w:val="007C2F76"/>
    <w:rsid w:val="007D3E96"/>
    <w:rsid w:val="007F27E4"/>
    <w:rsid w:val="00835FFF"/>
    <w:rsid w:val="00953CF8"/>
    <w:rsid w:val="00A25AA6"/>
    <w:rsid w:val="00AA3638"/>
    <w:rsid w:val="00AD560E"/>
    <w:rsid w:val="00AE0745"/>
    <w:rsid w:val="00B525A8"/>
    <w:rsid w:val="00B82EB2"/>
    <w:rsid w:val="00C80646"/>
    <w:rsid w:val="00C8756C"/>
    <w:rsid w:val="00D86630"/>
    <w:rsid w:val="00D975BC"/>
    <w:rsid w:val="00E60C12"/>
    <w:rsid w:val="00E67A6D"/>
    <w:rsid w:val="00EA4D78"/>
    <w:rsid w:val="00ED029A"/>
    <w:rsid w:val="00F8025F"/>
    <w:rsid w:val="00F81276"/>
    <w:rsid w:val="00FF40B6"/>
    <w:rsid w:val="3B7FD8CF"/>
    <w:rsid w:val="3FB3499E"/>
    <w:rsid w:val="688E53B1"/>
    <w:rsid w:val="6FDF1E78"/>
    <w:rsid w:val="7B392C39"/>
    <w:rsid w:val="7FCEB493"/>
    <w:rsid w:val="7FF7EE5D"/>
    <w:rsid w:val="BD93D5A2"/>
    <w:rsid w:val="D7ED6517"/>
    <w:rsid w:val="DFFEF1BC"/>
    <w:rsid w:val="F4FFD8D6"/>
    <w:rsid w:val="FBFD42A3"/>
    <w:rsid w:val="FFE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120" w:after="120" w:line="415" w:lineRule="auto"/>
      <w:outlineLvl w:val="1"/>
    </w:pPr>
    <w:rPr>
      <w:rFonts w:asciiTheme="majorEastAsia" w:hAnsiTheme="majorEastAsia" w:eastAsiaTheme="majorEastAsia" w:cstheme="majorBidi"/>
      <w:b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rFonts w:ascii="微软雅黑" w:hAnsi="微软雅黑" w:eastAsia="微软雅黑" w:cs="微软雅黑"/>
      <w:b/>
      <w:color w:val="000000"/>
      <w:sz w:val="28"/>
      <w:szCs w:val="28"/>
      <w:shd w:val="clear" w:color="auto" w:fill="FFFFFF"/>
    </w:rPr>
  </w:style>
  <w:style w:type="character" w:styleId="10">
    <w:name w:val="FollowedHyperlink"/>
    <w:basedOn w:val="8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标题 2 字符"/>
    <w:basedOn w:val="8"/>
    <w:link w:val="2"/>
    <w:uiPriority w:val="0"/>
    <w:rPr>
      <w:rFonts w:asciiTheme="majorEastAsia" w:hAnsiTheme="majorEastAsia" w:eastAsiaTheme="majorEastAsia" w:cstheme="majorBidi"/>
      <w:b/>
      <w:kern w:val="2"/>
      <w:sz w:val="28"/>
      <w:szCs w:val="32"/>
    </w:rPr>
  </w:style>
  <w:style w:type="table" w:customStyle="1" w:styleId="16">
    <w:name w:val="Grid Table Light"/>
    <w:basedOn w:val="6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552</Words>
  <Characters>3147</Characters>
  <Lines>26</Lines>
  <Paragraphs>7</Paragraphs>
  <TotalTime>14</TotalTime>
  <ScaleCrop>false</ScaleCrop>
  <LinksUpToDate>false</LinksUpToDate>
  <CharactersWithSpaces>3692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2022-04-14T17:11:00Z</dcterms:created>
  <dc:creator>温庭筠</dc:creator>
  <cp:lastModifiedBy>咕靡套吠犹</cp:lastModifiedBy>
  <cp:lastPrinted>2022-04-15T15:29:00Z</cp:lastPrinted>
  <dcterms:modified xsi:type="dcterms:W3CDTF">2025-04-28T14:21:24Z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197F7349C76FB816D7180A68BE0464A5_43</vt:lpwstr>
  </property>
</Properties>
</file>