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车辆办理月缴费审批表</w:t>
      </w:r>
    </w:p>
    <w:tbl>
      <w:tblPr>
        <w:tblStyle w:val="3"/>
        <w:tblpPr w:leftFromText="180" w:rightFromText="180" w:vertAnchor="text" w:horzAnchor="page" w:tblpX="742" w:tblpY="541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867"/>
        <w:gridCol w:w="1681"/>
        <w:gridCol w:w="1080"/>
        <w:gridCol w:w="1800"/>
        <w:gridCol w:w="15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联系电话</w:t>
            </w:r>
          </w:p>
        </w:tc>
        <w:tc>
          <w:tcPr>
            <w:tcW w:w="20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92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身份证号码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部门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车牌号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92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驾驶证号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车型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2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保险单号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申请日期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620" w:type="dxa"/>
            <w:gridSpan w:val="7"/>
            <w:vAlign w:val="center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 车辆类别：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教职工车辆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校内第三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方员工车辆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饭堂送货车辆 </w:t>
            </w:r>
          </w:p>
          <w:p>
            <w:pPr>
              <w:widowControl/>
              <w:snapToGrid w:val="0"/>
              <w:spacing w:before="0" w:beforeAutospacing="0" w:after="0" w:afterAutospacing="0" w:line="360" w:lineRule="auto"/>
              <w:ind w:firstLine="1280" w:firstLineChars="40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商铺车辆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商铺送货车辆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其它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459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部门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</w:rPr>
              <w:t>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核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459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firstLine="160" w:firstLineChars="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申请人单位总务或行政人事部审核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459" w:type="dxa"/>
            <w:gridSpan w:val="2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firstLine="160" w:firstLineChars="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客户服务中心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160" w:firstLineChars="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经办人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</w:tbl>
    <w:p>
      <w:pPr>
        <w:keepLines w:val="0"/>
        <w:widowControl w:val="0"/>
        <w:snapToGrid w:val="0"/>
        <w:spacing w:before="0" w:beforeAutospacing="0" w:after="0" w:afterAutospacing="0" w:line="360" w:lineRule="auto"/>
        <w:ind w:right="619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备注：1、申请人需要携带身份证、行驶证、驾驶证、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商业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保险单复印件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审批表原件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本人签名的《车辆进校交通安全责任承诺书》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行政楼111室客户服务中心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办理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到服务中心办理并缴费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；</w:t>
      </w: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left="0" w:leftChars="0" w:right="619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2、审核人有责任核实申请人申请办理月缴费的车辆是本人使用；</w:t>
      </w: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left="0" w:leftChars="0" w:right="619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3、申请人需保证资料的真实性和有效性；</w:t>
      </w: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left="0" w:leftChars="0" w:right="619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4、资料齐全方可办理；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                           </w:t>
      </w: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left="0" w:leftChars="0" w:right="619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5、更换车牌或车辆需重新提交申请资料；</w:t>
      </w: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left="0" w:leftChars="0" w:right="619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6、车辆续缴费直接到服务中心缴费。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ZDZjMWU0ZTJlZmM2NjEyZjIxOTZmMDM1ZDNjMDIifQ=="/>
  </w:docVars>
  <w:rsids>
    <w:rsidRoot w:val="00000000"/>
    <w:rsid w:val="42B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2024-08-16T02:08:20Z</dcterms:created>
  <dc:creator>11348</dc:creator>
  <cp:lastModifiedBy>gzy</cp:lastModifiedBy>
  <dcterms:modified xsi:type="dcterms:W3CDTF">2024-08-16T02:09:25Z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677842DA33D04736A2242FC58BA81EA6_12</vt:lpwstr>
  </property>
</Properties>
</file>